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6F84FC22" w:rsidR="00C409AF" w:rsidRDefault="00000000">
      <w:pPr>
        <w:pStyle w:val="CRCoverPage"/>
        <w:tabs>
          <w:tab w:val="right" w:pos="9639"/>
        </w:tabs>
        <w:spacing w:after="0"/>
        <w:rPr>
          <w:b/>
          <w:i/>
          <w:sz w:val="28"/>
          <w:lang w:val="en-US"/>
        </w:rPr>
      </w:pPr>
      <w:r>
        <w:rPr>
          <w:rFonts w:cs="Arial"/>
          <w:b/>
          <w:bCs/>
          <w:sz w:val="24"/>
          <w:szCs w:val="24"/>
        </w:rPr>
        <w:t>3GPP TSG WG RAN5 Meeting #</w:t>
      </w:r>
      <w:r w:rsidR="00073FE1">
        <w:rPr>
          <w:rFonts w:cs="Arial"/>
          <w:b/>
          <w:bCs/>
          <w:sz w:val="24"/>
          <w:szCs w:val="24"/>
        </w:rPr>
        <w:t>100</w:t>
      </w:r>
      <w:r>
        <w:rPr>
          <w:b/>
          <w:i/>
          <w:sz w:val="28"/>
        </w:rPr>
        <w:tab/>
      </w:r>
      <w:r w:rsidR="00C53BE7" w:rsidRPr="00C53BE7">
        <w:rPr>
          <w:b/>
          <w:i/>
          <w:sz w:val="28"/>
          <w:lang w:eastAsia="zh-CN"/>
        </w:rPr>
        <w:t>R5-234122</w:t>
      </w:r>
      <w:r w:rsidR="009258D1" w:rsidRPr="002D4138">
        <w:rPr>
          <w:rFonts w:hint="eastAsia"/>
          <w:b/>
          <w:i/>
          <w:sz w:val="28"/>
          <w:highlight w:val="yellow"/>
          <w:lang w:eastAsia="zh-CN"/>
        </w:rPr>
        <w:t>r</w:t>
      </w:r>
      <w:r w:rsidR="002D4138" w:rsidRPr="002D4138">
        <w:rPr>
          <w:b/>
          <w:i/>
          <w:sz w:val="28"/>
          <w:highlight w:val="yellow"/>
          <w:lang w:eastAsia="zh-CN"/>
        </w:rPr>
        <w:t>2</w:t>
      </w:r>
    </w:p>
    <w:p w14:paraId="5EC6119C" w14:textId="7AD49EF9" w:rsidR="00C409AF" w:rsidRDefault="00073FE1" w:rsidP="00324543">
      <w:pPr>
        <w:pStyle w:val="afa"/>
        <w:tabs>
          <w:tab w:val="right" w:pos="9781"/>
          <w:tab w:val="right" w:pos="13323"/>
        </w:tabs>
        <w:outlineLvl w:val="0"/>
        <w:rPr>
          <w:b w:val="0"/>
          <w:bCs/>
          <w:sz w:val="24"/>
          <w:szCs w:val="24"/>
        </w:rPr>
      </w:pPr>
      <w:bookmarkStart w:id="0" w:name="OLE_LINK14"/>
      <w:r w:rsidRPr="00AE4F52">
        <w:rPr>
          <w:sz w:val="24"/>
          <w:szCs w:val="24"/>
        </w:rPr>
        <w:t>Toulouse, France</w:t>
      </w:r>
      <w:r>
        <w:rPr>
          <w:rFonts w:hint="eastAsia"/>
          <w:sz w:val="24"/>
          <w:szCs w:val="24"/>
        </w:rPr>
        <w:t>,</w:t>
      </w:r>
      <w:r w:rsidRPr="00AE4F52">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6E666D43"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sidR="002E1D89">
              <w:rPr>
                <w:b/>
                <w:sz w:val="28"/>
                <w:lang w:eastAsia="zh-CN"/>
              </w:rPr>
              <w:t>21</w:t>
            </w:r>
            <w:r>
              <w:rPr>
                <w:rFonts w:hint="eastAsia"/>
                <w:b/>
                <w:sz w:val="28"/>
                <w:lang w:eastAsia="zh-CN"/>
              </w:rPr>
              <w:t>-</w:t>
            </w:r>
            <w:r w:rsidR="008D38DF">
              <w:rPr>
                <w:b/>
                <w:sz w:val="28"/>
                <w:lang w:eastAsia="zh-CN"/>
              </w:rPr>
              <w:t>3</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56CEBDFB" w:rsidR="00C409AF" w:rsidRDefault="00C53BE7">
            <w:pPr>
              <w:pStyle w:val="CRCoverPage"/>
              <w:spacing w:after="0"/>
              <w:jc w:val="center"/>
              <w:rPr>
                <w:rFonts w:eastAsia="宋体"/>
                <w:b/>
                <w:sz w:val="28"/>
                <w:highlight w:val="yellow"/>
                <w:lang w:val="en-US" w:eastAsia="zh-CN"/>
              </w:rPr>
            </w:pPr>
            <w:r w:rsidRPr="00C53BE7">
              <w:rPr>
                <w:rFonts w:eastAsia="宋体"/>
                <w:b/>
                <w:sz w:val="28"/>
                <w:lang w:val="en-US" w:eastAsia="zh-CN"/>
              </w:rPr>
              <w:t>1639</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30082A71"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073FE1">
              <w:rPr>
                <w:rFonts w:eastAsia="宋体"/>
                <w:b/>
                <w:sz w:val="28"/>
                <w:lang w:val="en-US" w:eastAsia="zh-CN"/>
              </w:rPr>
              <w:t>9</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1" w:name="_Hlt497126619"/>
              <w:r>
                <w:rPr>
                  <w:rStyle w:val="affc"/>
                  <w:rFonts w:cs="Arial"/>
                  <w:b/>
                  <w:i/>
                  <w:color w:val="FF0000"/>
                </w:rPr>
                <w:t>L</w:t>
              </w:r>
              <w:bookmarkEnd w:id="1"/>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7D7D3239" w:rsidR="00C409AF" w:rsidRPr="0084126D" w:rsidRDefault="00AA389C">
            <w:pPr>
              <w:pStyle w:val="CRCoverPage"/>
              <w:spacing w:after="0"/>
              <w:ind w:left="100"/>
              <w:rPr>
                <w:lang w:val="en-US" w:eastAsia="zh-CN"/>
              </w:rPr>
            </w:pPr>
            <w:r>
              <w:rPr>
                <w:lang w:eastAsia="zh-CN"/>
              </w:rPr>
              <w:t xml:space="preserve">Correction of </w:t>
            </w:r>
            <w:r>
              <w:rPr>
                <w:rFonts w:hint="eastAsia"/>
                <w:lang w:eastAsia="zh-CN"/>
              </w:rPr>
              <w:t>requirement</w:t>
            </w:r>
            <w:r>
              <w:rPr>
                <w:lang w:eastAsia="zh-CN"/>
              </w:rPr>
              <w:t>s</w:t>
            </w:r>
            <w:r w:rsidRPr="006970B6">
              <w:t xml:space="preserve"> </w:t>
            </w:r>
            <w:r>
              <w:t xml:space="preserve">of </w:t>
            </w:r>
            <w:r w:rsidRPr="006970B6">
              <w:t>Spurious emissions for UE co-existence</w:t>
            </w:r>
            <w:r>
              <w:rPr>
                <w:lang w:eastAsia="zh-CN"/>
              </w:rPr>
              <w:t xml:space="preserve"> </w:t>
            </w:r>
            <w:r w:rsidR="008D38DF" w:rsidRPr="008D38DF">
              <w:t xml:space="preserve">of </w:t>
            </w:r>
            <w:r w:rsidR="00466845">
              <w:t xml:space="preserve">intra band </w:t>
            </w:r>
            <w:r w:rsidR="008D38DF" w:rsidRPr="008D38DF">
              <w:t>ENDC</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775F99E8" w:rsidR="00C409AF" w:rsidRDefault="008D38DF">
            <w:pPr>
              <w:pStyle w:val="CRCoverPage"/>
              <w:spacing w:after="0"/>
              <w:ind w:left="100"/>
              <w:rPr>
                <w:lang w:eastAsia="zh-CN"/>
              </w:rPr>
            </w:pPr>
            <w:r w:rsidRPr="008D38DF">
              <w:rPr>
                <w:lang w:eastAsia="zh-CN"/>
              </w:rPr>
              <w:t>TEI15_Test, 5GS_NR_LTE-UEConTest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72B59047"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DB2D8E">
                <w:rPr>
                  <w:lang w:val="en-US" w:eastAsia="zh-CN"/>
                </w:rPr>
                <w:t>8</w:t>
              </w:r>
              <w:r>
                <w:rPr>
                  <w:rFonts w:hint="eastAsia"/>
                  <w:lang w:eastAsia="zh-CN"/>
                </w:rPr>
                <w:t>-</w:t>
              </w:r>
              <w:r>
                <w:rPr>
                  <w:rFonts w:hint="eastAsia"/>
                  <w:lang w:val="en-US" w:eastAsia="zh-CN"/>
                </w:rPr>
                <w:t>1</w:t>
              </w:r>
            </w:fldSimple>
            <w:r w:rsidR="00DB2D8E">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77777777" w:rsidR="00C409AF"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B559BC" w14:textId="01EDAD93" w:rsidR="0012777B" w:rsidRDefault="0012777B" w:rsidP="009258D1">
            <w:pPr>
              <w:pStyle w:val="CRCoverPage"/>
              <w:spacing w:after="0"/>
              <w:ind w:left="100"/>
              <w:rPr>
                <w:rFonts w:cs="Arial"/>
                <w:lang w:val="en-US" w:eastAsia="zh-CN"/>
              </w:rPr>
            </w:pPr>
            <w:r w:rsidRPr="006970B6">
              <w:t>Spurious emissions for UE co-existence</w:t>
            </w:r>
            <w:r>
              <w:rPr>
                <w:lang w:eastAsia="zh-CN"/>
              </w:rPr>
              <w:t xml:space="preserve"> </w:t>
            </w:r>
            <w:r>
              <w:rPr>
                <w:rFonts w:hint="eastAsia"/>
                <w:lang w:eastAsia="zh-CN"/>
              </w:rPr>
              <w:t>of</w:t>
            </w:r>
            <w:r>
              <w:rPr>
                <w:lang w:eastAsia="zh-CN"/>
              </w:rPr>
              <w:t xml:space="preserve"> </w:t>
            </w:r>
            <w:proofErr w:type="spellStart"/>
            <w:r>
              <w:rPr>
                <w:rFonts w:hint="eastAsia"/>
                <w:lang w:eastAsia="zh-CN"/>
              </w:rPr>
              <w:t>i</w:t>
            </w:r>
            <w:r w:rsidRPr="0012777B">
              <w:rPr>
                <w:rFonts w:cs="Arial"/>
                <w:lang w:val="en-US" w:eastAsia="zh-CN"/>
              </w:rPr>
              <w:t>ntra</w:t>
            </w:r>
            <w:proofErr w:type="spellEnd"/>
            <w:r w:rsidRPr="0012777B">
              <w:rPr>
                <w:rFonts w:cs="Arial"/>
                <w:lang w:val="en-US" w:eastAsia="zh-CN"/>
              </w:rPr>
              <w:t>-band EN-DC</w:t>
            </w:r>
            <w:r>
              <w:rPr>
                <w:rFonts w:cs="Arial"/>
                <w:lang w:val="en-US" w:eastAsia="zh-CN"/>
              </w:rPr>
              <w:t xml:space="preserve"> </w:t>
            </w:r>
            <w:r>
              <w:rPr>
                <w:rFonts w:cs="Arial" w:hint="eastAsia"/>
                <w:lang w:val="en-US" w:eastAsia="zh-CN"/>
              </w:rPr>
              <w:t>are</w:t>
            </w:r>
            <w:r>
              <w:rPr>
                <w:rFonts w:cs="Arial"/>
                <w:lang w:val="en-US" w:eastAsia="zh-CN"/>
              </w:rPr>
              <w:t xml:space="preserve"> </w:t>
            </w:r>
            <w:r>
              <w:rPr>
                <w:rFonts w:cs="Arial" w:hint="eastAsia"/>
                <w:lang w:val="en-US" w:eastAsia="zh-CN"/>
              </w:rPr>
              <w:t>test</w:t>
            </w:r>
            <w:r>
              <w:rPr>
                <w:rFonts w:cs="Arial"/>
                <w:lang w:val="en-US" w:eastAsia="zh-CN"/>
              </w:rPr>
              <w:t>ed for the whole frequency range of all protected co-existence bands with both UL carrier active</w:t>
            </w:r>
            <w:r w:rsidR="008156C6">
              <w:rPr>
                <w:rFonts w:cs="Arial"/>
                <w:lang w:val="en-US" w:eastAsia="zh-CN"/>
              </w:rPr>
              <w:t>.</w:t>
            </w:r>
            <w:r>
              <w:rPr>
                <w:rFonts w:cs="Arial"/>
                <w:lang w:val="en-US" w:eastAsia="zh-CN"/>
              </w:rPr>
              <w:t xml:space="preserve"> </w:t>
            </w:r>
            <w:r w:rsidRPr="00AC4FBC">
              <w:t>LTE anchor agnostic approach</w:t>
            </w:r>
            <w:r w:rsidR="008156C6">
              <w:t xml:space="preserve"> is not needed as </w:t>
            </w:r>
            <w:r w:rsidR="008156C6">
              <w:rPr>
                <w:rFonts w:cs="Arial"/>
                <w:lang w:val="en-US" w:eastAsia="zh-CN"/>
              </w:rPr>
              <w:t xml:space="preserve">the more </w:t>
            </w:r>
            <w:r w:rsidR="008156C6" w:rsidRPr="0012777B">
              <w:rPr>
                <w:rFonts w:cs="Arial"/>
                <w:lang w:val="en-US" w:eastAsia="zh-CN"/>
              </w:rPr>
              <w:t>rigorous</w:t>
            </w:r>
            <w:r w:rsidR="008156C6">
              <w:rPr>
                <w:rFonts w:cs="Arial"/>
                <w:lang w:val="en-US" w:eastAsia="zh-CN"/>
              </w:rPr>
              <w:t xml:space="preserve"> scenario has already been tested.</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C409AF" w14:paraId="4C1557E6" w14:textId="77777777">
        <w:tc>
          <w:tcPr>
            <w:tcW w:w="2694" w:type="dxa"/>
            <w:gridSpan w:val="2"/>
            <w:tcBorders>
              <w:left w:val="single" w:sz="4" w:space="0" w:color="auto"/>
            </w:tcBorders>
          </w:tcPr>
          <w:p w14:paraId="2E80CA1D" w14:textId="77777777" w:rsidR="00C409A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D694C0" w14:textId="35405AB0" w:rsidR="008156C6" w:rsidRDefault="00C13766" w:rsidP="009258D1">
            <w:pPr>
              <w:pStyle w:val="CRCoverPage"/>
              <w:spacing w:after="0"/>
              <w:ind w:left="100"/>
              <w:rPr>
                <w:rFonts w:cs="Arial"/>
                <w:lang w:eastAsia="zh-CN"/>
              </w:rPr>
            </w:pPr>
            <w:r w:rsidRPr="00AC4FBC">
              <w:t>LTE anchor agnostic approach</w:t>
            </w:r>
            <w:r>
              <w:t xml:space="preserve"> was removed.</w:t>
            </w:r>
          </w:p>
        </w:tc>
      </w:tr>
      <w:tr w:rsidR="00C409AF" w14:paraId="2F5A45EB" w14:textId="77777777">
        <w:tc>
          <w:tcPr>
            <w:tcW w:w="2694" w:type="dxa"/>
            <w:gridSpan w:val="2"/>
            <w:tcBorders>
              <w:left w:val="single" w:sz="4" w:space="0" w:color="auto"/>
            </w:tcBorders>
          </w:tcPr>
          <w:p w14:paraId="69D9FDB3"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6AE6B27D" w14:textId="77777777" w:rsidR="00C409AF" w:rsidRDefault="00C409AF">
            <w:pPr>
              <w:pStyle w:val="CRCoverPage"/>
              <w:spacing w:after="0"/>
              <w:rPr>
                <w:rFonts w:cs="Arial"/>
              </w:rPr>
            </w:pPr>
          </w:p>
        </w:tc>
      </w:tr>
      <w:tr w:rsidR="00C409AF" w14:paraId="0BA259E6" w14:textId="77777777">
        <w:tc>
          <w:tcPr>
            <w:tcW w:w="2694" w:type="dxa"/>
            <w:gridSpan w:val="2"/>
            <w:tcBorders>
              <w:left w:val="single" w:sz="4" w:space="0" w:color="auto"/>
              <w:bottom w:val="single" w:sz="4" w:space="0" w:color="auto"/>
            </w:tcBorders>
          </w:tcPr>
          <w:p w14:paraId="3539206A" w14:textId="77777777" w:rsidR="00C409A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41024C8A" w:rsidR="00C13766" w:rsidRDefault="00C13766" w:rsidP="009258D1">
            <w:pPr>
              <w:pStyle w:val="CRCoverPage"/>
              <w:spacing w:after="0"/>
              <w:ind w:left="100"/>
              <w:rPr>
                <w:rFonts w:cs="Arial"/>
                <w:lang w:eastAsia="zh-CN"/>
              </w:rPr>
            </w:pPr>
            <w:r>
              <w:rPr>
                <w:rFonts w:cs="Arial"/>
                <w:lang w:eastAsia="zh-CN"/>
              </w:rPr>
              <w:t>R</w:t>
            </w:r>
            <w:r w:rsidRPr="00C13766">
              <w:rPr>
                <w:rFonts w:cs="Arial"/>
                <w:lang w:eastAsia="zh-CN"/>
              </w:rPr>
              <w:t>edundan</w:t>
            </w:r>
            <w:r>
              <w:rPr>
                <w:rFonts w:cs="Arial"/>
                <w:lang w:eastAsia="zh-CN"/>
              </w:rPr>
              <w:t>t</w:t>
            </w:r>
            <w:r w:rsidRPr="00C13766">
              <w:rPr>
                <w:rFonts w:cs="Arial"/>
                <w:lang w:eastAsia="zh-CN"/>
              </w:rPr>
              <w:t xml:space="preserve"> testing</w:t>
            </w:r>
            <w:r>
              <w:rPr>
                <w:rFonts w:cs="Arial"/>
                <w:lang w:eastAsia="zh-CN"/>
              </w:rPr>
              <w:t xml:space="preserve"> will remain.</w:t>
            </w:r>
          </w:p>
        </w:tc>
      </w:tr>
      <w:tr w:rsidR="00C409AF" w14:paraId="33C46D22" w14:textId="77777777">
        <w:tc>
          <w:tcPr>
            <w:tcW w:w="2694" w:type="dxa"/>
            <w:gridSpan w:val="2"/>
          </w:tcPr>
          <w:p w14:paraId="6E5F91DC" w14:textId="77777777" w:rsidR="00C409AF" w:rsidRDefault="00C409AF">
            <w:pPr>
              <w:pStyle w:val="CRCoverPage"/>
              <w:spacing w:after="0"/>
              <w:rPr>
                <w:b/>
                <w:i/>
                <w:sz w:val="8"/>
                <w:szCs w:val="8"/>
              </w:rPr>
            </w:pPr>
          </w:p>
        </w:tc>
        <w:tc>
          <w:tcPr>
            <w:tcW w:w="6946" w:type="dxa"/>
            <w:gridSpan w:val="9"/>
          </w:tcPr>
          <w:p w14:paraId="636BA5CC" w14:textId="77777777" w:rsidR="00C409AF" w:rsidRDefault="00C409AF">
            <w:pPr>
              <w:pStyle w:val="CRCoverPage"/>
              <w:spacing w:after="0"/>
              <w:rPr>
                <w:sz w:val="8"/>
                <w:szCs w:val="8"/>
              </w:rPr>
            </w:pPr>
          </w:p>
        </w:tc>
      </w:tr>
      <w:tr w:rsidR="00C409AF" w14:paraId="0A4D9026" w14:textId="77777777">
        <w:tc>
          <w:tcPr>
            <w:tcW w:w="2694" w:type="dxa"/>
            <w:gridSpan w:val="2"/>
            <w:tcBorders>
              <w:top w:val="single" w:sz="4" w:space="0" w:color="auto"/>
              <w:left w:val="single" w:sz="4" w:space="0" w:color="auto"/>
            </w:tcBorders>
          </w:tcPr>
          <w:p w14:paraId="119B8C05" w14:textId="77777777" w:rsidR="00C409A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58F90339" w:rsidR="00C409AF" w:rsidRDefault="005D567A">
            <w:pPr>
              <w:pStyle w:val="CRCoverPage"/>
              <w:spacing w:after="0"/>
              <w:ind w:left="100"/>
              <w:rPr>
                <w:lang w:eastAsia="zh-CN"/>
              </w:rPr>
            </w:pPr>
            <w:r w:rsidRPr="005D567A">
              <w:rPr>
                <w:lang w:eastAsia="zh-CN"/>
              </w:rPr>
              <w:t>6.5B.3.1.2, 6.5B.3.2.2</w:t>
            </w:r>
          </w:p>
        </w:tc>
      </w:tr>
      <w:tr w:rsidR="00C409AF" w14:paraId="0D46AD58" w14:textId="77777777">
        <w:tc>
          <w:tcPr>
            <w:tcW w:w="2694" w:type="dxa"/>
            <w:gridSpan w:val="2"/>
            <w:tcBorders>
              <w:left w:val="single" w:sz="4" w:space="0" w:color="auto"/>
            </w:tcBorders>
          </w:tcPr>
          <w:p w14:paraId="5C9FADC9"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4DAE9C2" w14:textId="77777777" w:rsidR="00C409AF" w:rsidRDefault="00C409AF">
            <w:pPr>
              <w:pStyle w:val="CRCoverPage"/>
              <w:spacing w:after="0"/>
              <w:rPr>
                <w:sz w:val="8"/>
                <w:szCs w:val="8"/>
              </w:rPr>
            </w:pPr>
          </w:p>
        </w:tc>
      </w:tr>
      <w:tr w:rsidR="00C409AF" w14:paraId="5FDB6FDE" w14:textId="77777777">
        <w:tc>
          <w:tcPr>
            <w:tcW w:w="2694" w:type="dxa"/>
            <w:gridSpan w:val="2"/>
            <w:tcBorders>
              <w:left w:val="single" w:sz="4" w:space="0" w:color="auto"/>
            </w:tcBorders>
          </w:tcPr>
          <w:p w14:paraId="6B74B1CD" w14:textId="77777777" w:rsidR="00C409AF" w:rsidRDefault="00C409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C409A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C409AF" w:rsidRDefault="00000000">
            <w:pPr>
              <w:pStyle w:val="CRCoverPage"/>
              <w:spacing w:after="0"/>
              <w:jc w:val="center"/>
              <w:rPr>
                <w:b/>
                <w:caps/>
              </w:rPr>
            </w:pPr>
            <w:r>
              <w:rPr>
                <w:b/>
                <w:caps/>
              </w:rPr>
              <w:t>N</w:t>
            </w:r>
          </w:p>
        </w:tc>
        <w:tc>
          <w:tcPr>
            <w:tcW w:w="2977" w:type="dxa"/>
            <w:gridSpan w:val="4"/>
          </w:tcPr>
          <w:p w14:paraId="784F7D1B" w14:textId="77777777" w:rsidR="00C409AF" w:rsidRDefault="00C409AF">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C409AF" w:rsidRDefault="00C409AF">
            <w:pPr>
              <w:pStyle w:val="CRCoverPage"/>
              <w:spacing w:after="0"/>
              <w:ind w:left="99"/>
            </w:pPr>
          </w:p>
        </w:tc>
      </w:tr>
      <w:tr w:rsidR="00C409AF" w14:paraId="19429C0B" w14:textId="77777777">
        <w:tc>
          <w:tcPr>
            <w:tcW w:w="2694" w:type="dxa"/>
            <w:gridSpan w:val="2"/>
            <w:tcBorders>
              <w:left w:val="single" w:sz="4" w:space="0" w:color="auto"/>
            </w:tcBorders>
          </w:tcPr>
          <w:p w14:paraId="005F8965" w14:textId="77777777" w:rsidR="00C409A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C409AF" w:rsidRDefault="00C409AF">
            <w:pPr>
              <w:pStyle w:val="CRCoverPage"/>
              <w:spacing w:after="0"/>
              <w:jc w:val="center"/>
              <w:rPr>
                <w:b/>
                <w:caps/>
              </w:rPr>
            </w:pPr>
          </w:p>
        </w:tc>
        <w:tc>
          <w:tcPr>
            <w:tcW w:w="2977" w:type="dxa"/>
            <w:gridSpan w:val="4"/>
          </w:tcPr>
          <w:p w14:paraId="6AD31A1C" w14:textId="77777777" w:rsidR="00C409A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C409AF" w:rsidRDefault="00000000">
            <w:pPr>
              <w:pStyle w:val="CRCoverPage"/>
              <w:spacing w:after="0"/>
              <w:ind w:left="99"/>
            </w:pPr>
            <w:r>
              <w:t xml:space="preserve">TS/TR ... CR ... </w:t>
            </w:r>
          </w:p>
        </w:tc>
      </w:tr>
      <w:tr w:rsidR="00C409AF" w14:paraId="56757EFD" w14:textId="77777777">
        <w:tc>
          <w:tcPr>
            <w:tcW w:w="2694" w:type="dxa"/>
            <w:gridSpan w:val="2"/>
            <w:tcBorders>
              <w:left w:val="single" w:sz="4" w:space="0" w:color="auto"/>
            </w:tcBorders>
          </w:tcPr>
          <w:p w14:paraId="2B690566" w14:textId="77777777" w:rsidR="00C409A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C409AF" w:rsidRDefault="00C409AF">
            <w:pPr>
              <w:pStyle w:val="CRCoverPage"/>
              <w:spacing w:after="0"/>
              <w:jc w:val="center"/>
              <w:rPr>
                <w:b/>
                <w:caps/>
              </w:rPr>
            </w:pPr>
          </w:p>
        </w:tc>
        <w:tc>
          <w:tcPr>
            <w:tcW w:w="2977" w:type="dxa"/>
            <w:gridSpan w:val="4"/>
          </w:tcPr>
          <w:p w14:paraId="66EF8EC2" w14:textId="77777777" w:rsidR="00C409A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C409AF" w:rsidRDefault="00000000">
            <w:pPr>
              <w:pStyle w:val="CRCoverPage"/>
              <w:spacing w:after="0"/>
              <w:ind w:left="99"/>
            </w:pPr>
            <w:r>
              <w:t xml:space="preserve">TS/TR ... CR ... </w:t>
            </w:r>
          </w:p>
        </w:tc>
      </w:tr>
      <w:tr w:rsidR="00C409AF" w14:paraId="730D2471" w14:textId="77777777">
        <w:tc>
          <w:tcPr>
            <w:tcW w:w="2694" w:type="dxa"/>
            <w:gridSpan w:val="2"/>
            <w:tcBorders>
              <w:left w:val="single" w:sz="4" w:space="0" w:color="auto"/>
            </w:tcBorders>
          </w:tcPr>
          <w:p w14:paraId="74958ACC" w14:textId="77777777" w:rsidR="00C409AF"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C409AF" w:rsidRDefault="00C409AF">
            <w:pPr>
              <w:pStyle w:val="CRCoverPage"/>
              <w:spacing w:after="0"/>
              <w:jc w:val="center"/>
              <w:rPr>
                <w:b/>
                <w:caps/>
              </w:rPr>
            </w:pPr>
          </w:p>
        </w:tc>
        <w:tc>
          <w:tcPr>
            <w:tcW w:w="2977" w:type="dxa"/>
            <w:gridSpan w:val="4"/>
          </w:tcPr>
          <w:p w14:paraId="28234F31" w14:textId="77777777" w:rsidR="00C409A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C409AF" w:rsidRDefault="00000000">
            <w:pPr>
              <w:pStyle w:val="CRCoverPage"/>
              <w:spacing w:after="0"/>
              <w:ind w:left="99"/>
            </w:pPr>
            <w:r>
              <w:t xml:space="preserve">TS/TR ... CR ... </w:t>
            </w:r>
          </w:p>
        </w:tc>
      </w:tr>
      <w:tr w:rsidR="00C409AF" w14:paraId="6527D736" w14:textId="77777777">
        <w:tc>
          <w:tcPr>
            <w:tcW w:w="2694" w:type="dxa"/>
            <w:gridSpan w:val="2"/>
            <w:tcBorders>
              <w:left w:val="single" w:sz="4" w:space="0" w:color="auto"/>
            </w:tcBorders>
          </w:tcPr>
          <w:p w14:paraId="5A3BFE28" w14:textId="77777777" w:rsidR="00C409AF" w:rsidRDefault="00C409AF">
            <w:pPr>
              <w:pStyle w:val="CRCoverPage"/>
              <w:spacing w:after="0"/>
              <w:rPr>
                <w:b/>
                <w:i/>
              </w:rPr>
            </w:pPr>
          </w:p>
        </w:tc>
        <w:tc>
          <w:tcPr>
            <w:tcW w:w="6946" w:type="dxa"/>
            <w:gridSpan w:val="9"/>
            <w:tcBorders>
              <w:right w:val="single" w:sz="4" w:space="0" w:color="auto"/>
            </w:tcBorders>
          </w:tcPr>
          <w:p w14:paraId="4A922F27" w14:textId="77777777" w:rsidR="00C409AF" w:rsidRDefault="00C409AF">
            <w:pPr>
              <w:pStyle w:val="CRCoverPage"/>
              <w:spacing w:after="0"/>
            </w:pPr>
          </w:p>
        </w:tc>
      </w:tr>
      <w:tr w:rsidR="00C409AF" w14:paraId="7BF3C5E8" w14:textId="77777777">
        <w:tc>
          <w:tcPr>
            <w:tcW w:w="2694" w:type="dxa"/>
            <w:gridSpan w:val="2"/>
            <w:tcBorders>
              <w:left w:val="single" w:sz="4" w:space="0" w:color="auto"/>
              <w:bottom w:val="single" w:sz="4" w:space="0" w:color="auto"/>
            </w:tcBorders>
          </w:tcPr>
          <w:p w14:paraId="44782FF9" w14:textId="77777777" w:rsidR="00C409A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556D5432" w:rsidR="00C409AF" w:rsidRDefault="00C409AF">
            <w:pPr>
              <w:pStyle w:val="CRCoverPage"/>
              <w:spacing w:after="0"/>
              <w:ind w:left="100"/>
            </w:pPr>
          </w:p>
        </w:tc>
      </w:tr>
      <w:tr w:rsidR="00C409AF" w14:paraId="23890AB8" w14:textId="77777777">
        <w:tc>
          <w:tcPr>
            <w:tcW w:w="2694" w:type="dxa"/>
            <w:gridSpan w:val="2"/>
            <w:tcBorders>
              <w:top w:val="single" w:sz="4" w:space="0" w:color="auto"/>
              <w:bottom w:val="single" w:sz="4" w:space="0" w:color="auto"/>
            </w:tcBorders>
          </w:tcPr>
          <w:p w14:paraId="51FC61FF" w14:textId="77777777" w:rsidR="00C409AF" w:rsidRDefault="00C409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C409AF" w:rsidRDefault="00C409AF">
            <w:pPr>
              <w:pStyle w:val="CRCoverPage"/>
              <w:spacing w:after="0"/>
              <w:ind w:left="100"/>
              <w:rPr>
                <w:sz w:val="8"/>
                <w:szCs w:val="8"/>
              </w:rPr>
            </w:pPr>
          </w:p>
        </w:tc>
      </w:tr>
      <w:tr w:rsidR="00C409AF"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C409A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FD39B1" w14:textId="77777777" w:rsidR="00C409AF" w:rsidRDefault="00085BDE">
            <w:pPr>
              <w:pStyle w:val="CRCoverPage"/>
              <w:spacing w:after="0"/>
              <w:ind w:left="100"/>
              <w:rPr>
                <w:noProof/>
                <w:lang w:eastAsia="zh-CN"/>
              </w:rPr>
            </w:pPr>
            <w:r w:rsidRPr="00085BDE">
              <w:rPr>
                <w:rFonts w:hint="eastAsia"/>
                <w:highlight w:val="green"/>
                <w:lang w:eastAsia="zh-CN"/>
              </w:rPr>
              <w:t>r</w:t>
            </w:r>
            <w:r w:rsidRPr="00085BDE">
              <w:rPr>
                <w:highlight w:val="green"/>
                <w:lang w:eastAsia="zh-CN"/>
              </w:rPr>
              <w:t xml:space="preserve">1: Revisions for the discussion topic in </w:t>
            </w:r>
            <w:r w:rsidRPr="00085BDE">
              <w:rPr>
                <w:noProof/>
                <w:highlight w:val="green"/>
                <w:lang w:eastAsia="zh-CN"/>
              </w:rPr>
              <w:t>R5-234114 were removed.</w:t>
            </w:r>
          </w:p>
          <w:p w14:paraId="7CC01BF5" w14:textId="09F00157" w:rsidR="002D4138" w:rsidRDefault="002D4138">
            <w:pPr>
              <w:pStyle w:val="CRCoverPage"/>
              <w:spacing w:after="0"/>
              <w:ind w:left="100"/>
              <w:rPr>
                <w:lang w:eastAsia="zh-CN"/>
              </w:rPr>
            </w:pPr>
            <w:r w:rsidRPr="002D4138">
              <w:rPr>
                <w:rFonts w:hint="eastAsia"/>
                <w:noProof/>
                <w:highlight w:val="yellow"/>
                <w:lang w:eastAsia="zh-CN"/>
              </w:rPr>
              <w:t>r</w:t>
            </w:r>
            <w:r w:rsidRPr="002D4138">
              <w:rPr>
                <w:noProof/>
                <w:highlight w:val="yellow"/>
                <w:lang w:eastAsia="zh-CN"/>
              </w:rPr>
              <w:t xml:space="preserve">2: Test requirements for </w:t>
            </w:r>
            <w:r w:rsidRPr="002D4138">
              <w:rPr>
                <w:highlight w:val="yellow"/>
              </w:rPr>
              <w:t>LTE anchor agnostic approach was removed.</w:t>
            </w:r>
          </w:p>
        </w:tc>
      </w:tr>
    </w:tbl>
    <w:p w14:paraId="47AE0109" w14:textId="77777777" w:rsidR="00C409AF" w:rsidRDefault="00C409AF">
      <w:pPr>
        <w:pStyle w:val="CRCoverPage"/>
        <w:spacing w:after="0"/>
        <w:rPr>
          <w:sz w:val="8"/>
          <w:szCs w:val="8"/>
        </w:rPr>
      </w:pPr>
    </w:p>
    <w:p w14:paraId="796AA2FD" w14:textId="77777777" w:rsidR="00C409AF" w:rsidRDefault="00C409AF">
      <w:pPr>
        <w:sectPr w:rsidR="00C409AF">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Pr>
          <w:rFonts w:eastAsia="??"/>
          <w:color w:val="FF0000"/>
          <w:sz w:val="32"/>
        </w:rPr>
        <w:lastRenderedPageBreak/>
        <w:t>&lt;&lt; Unchanged sections omitted &gt;&gt;</w:t>
      </w:r>
    </w:p>
    <w:p w14:paraId="13DAB78D" w14:textId="77777777" w:rsidR="005913DA" w:rsidRPr="00AC4FBC" w:rsidRDefault="005913DA" w:rsidP="005913DA">
      <w:pPr>
        <w:pStyle w:val="H6"/>
        <w:rPr>
          <w:snapToGrid w:val="0"/>
        </w:rPr>
      </w:pPr>
      <w:r w:rsidRPr="00AC4FBC">
        <w:t>6.5B.3.1.2.4.2</w:t>
      </w:r>
      <w:r w:rsidRPr="00AC4FBC">
        <w:tab/>
      </w:r>
      <w:r w:rsidRPr="00AC4FBC">
        <w:rPr>
          <w:snapToGrid w:val="0"/>
        </w:rPr>
        <w:t>Test Procedure</w:t>
      </w:r>
    </w:p>
    <w:p w14:paraId="48C04AE7" w14:textId="77777777" w:rsidR="005913DA" w:rsidRPr="00AC4FBC" w:rsidRDefault="005913DA" w:rsidP="005913DA">
      <w:pPr>
        <w:pStyle w:val="B10"/>
      </w:pPr>
      <w:r w:rsidRPr="00AC4FBC">
        <w:t>1.</w:t>
      </w:r>
      <w:r w:rsidRPr="00AC4FBC">
        <w:tab/>
        <w:t>E-UTRA SS sends uplink scheduling information for each UL HARQ process via PDCCH DCI format 0 for C_RNTI to schedule the UL RMC according to Table 6.5B.3.1.2.4.1-1. Since the UE has no payload data to send, the UE transmits uplink MAC padding bits on the UL RMC.</w:t>
      </w:r>
    </w:p>
    <w:p w14:paraId="14065FFB" w14:textId="77777777" w:rsidR="005913DA" w:rsidRPr="00AC4FBC" w:rsidRDefault="005913DA" w:rsidP="005913DA">
      <w:pPr>
        <w:pStyle w:val="B10"/>
      </w:pPr>
      <w:r w:rsidRPr="00AC4FBC">
        <w:t>2.</w:t>
      </w:r>
      <w:r w:rsidRPr="00AC4FBC">
        <w:tab/>
        <w:t>NR SS sends uplink scheduling information for each UL HARQ process via PDCCH DCI format 0_1 for C_RNTI to schedule the UL RMC according to Table 6.5B.3.1.2.4.1-1. Since the UE has no payload data to send, the UE transmits uplink MAC padding bits on the UL RMC.</w:t>
      </w:r>
    </w:p>
    <w:p w14:paraId="539CCE6A" w14:textId="77777777" w:rsidR="005913DA" w:rsidRPr="00AC4FBC" w:rsidRDefault="005913DA" w:rsidP="005913DA">
      <w:pPr>
        <w:pStyle w:val="B10"/>
      </w:pPr>
      <w:r w:rsidRPr="00AC4FBC">
        <w:t>3.</w:t>
      </w:r>
      <w:r w:rsidRPr="00AC4FBC">
        <w:tab/>
        <w:t>Both NR and E-UTRA SS send continuously uplink power control "up" commands in the uplink scheduling information to the UE until the UE transmits at P</w:t>
      </w:r>
      <w:r w:rsidRPr="00AC4FBC">
        <w:rPr>
          <w:vertAlign w:val="subscript"/>
        </w:rPr>
        <w:t>UMAX</w:t>
      </w:r>
      <w:r w:rsidRPr="00AC4FBC">
        <w:t xml:space="preserve"> level; allow at least 200 </w:t>
      </w:r>
      <w:proofErr w:type="spellStart"/>
      <w:r w:rsidRPr="00AC4FBC">
        <w:t>ms</w:t>
      </w:r>
      <w:proofErr w:type="spellEnd"/>
      <w:r w:rsidRPr="00AC4FBC">
        <w:t xml:space="preserve"> starting from the first TPC command in this step for the UE to reach P</w:t>
      </w:r>
      <w:r w:rsidRPr="00AC4FBC">
        <w:rPr>
          <w:vertAlign w:val="subscript"/>
        </w:rPr>
        <w:t>UMAX</w:t>
      </w:r>
      <w:r w:rsidRPr="00AC4FBC">
        <w:t xml:space="preserve"> level.</w:t>
      </w:r>
    </w:p>
    <w:p w14:paraId="41A7951F" w14:textId="77777777" w:rsidR="005913DA" w:rsidRPr="00AC4FBC" w:rsidRDefault="005913DA" w:rsidP="005913DA">
      <w:pPr>
        <w:pStyle w:val="B10"/>
      </w:pPr>
      <w:r w:rsidRPr="00AC4FBC">
        <w:rPr>
          <w:lang w:eastAsia="ja-JP"/>
        </w:rPr>
        <w:t>4</w:t>
      </w:r>
      <w:r w:rsidRPr="00AC4FBC">
        <w:t>.</w:t>
      </w:r>
      <w:r w:rsidRPr="00AC4FBC">
        <w:tab/>
        <w:t>Measure the power of the transmitted signal with a measurement filter of bandwidths according to Table 6.5B.3.1.2.3-1. The centre frequency of the filter shall be stepped in contiguous steps according to Table 6.5B.3.1.2.3-1. The measured power shall be verified for each step. The measurement period shall capture the active time slots. During measurement the spectrum analyser shall be set to 'Detector' = RMS.</w:t>
      </w:r>
    </w:p>
    <w:p w14:paraId="55108D38" w14:textId="77777777" w:rsidR="005913DA" w:rsidRPr="00AC4FBC" w:rsidDel="005913DA" w:rsidRDefault="005913DA" w:rsidP="005913DA">
      <w:pPr>
        <w:pStyle w:val="B10"/>
        <w:rPr>
          <w:del w:id="2" w:author="zhangyufeng@caict.ac.cn" w:date="2023-08-07T16:07:00Z"/>
        </w:rPr>
      </w:pPr>
      <w:del w:id="3" w:author="zhangyufeng@caict.ac.cn" w:date="2023-08-07T16:07:00Z">
        <w:r w:rsidRPr="00AC4FBC" w:rsidDel="005913DA">
          <w:delText>In addition to test configuration and test procedure above, EN-DC only capable UEs and UEs not supporting NR/5GC mode in the tested band need to be tested according to test description as in clause 6.5.3.2.4 in TS 38.521-1 [8] for the NR carrier with the following exceptions:</w:delText>
        </w:r>
      </w:del>
    </w:p>
    <w:p w14:paraId="770677B4" w14:textId="7C944D3B" w:rsidR="005913DA" w:rsidRPr="00AC4FBC" w:rsidDel="005913DA" w:rsidRDefault="005913DA" w:rsidP="005913DA">
      <w:pPr>
        <w:rPr>
          <w:del w:id="4" w:author="zhangyufeng@caict.ac.cn" w:date="2023-08-07T16:07:00Z"/>
        </w:rPr>
      </w:pPr>
      <w:del w:id="5" w:author="zhangyufeng@caict.ac.cn" w:date="2023-08-07T16:07:00Z">
        <w:r w:rsidRPr="00AC4FBC" w:rsidDel="005913DA">
          <w:delText>LTE anchor agnostic approach as specified in section 4.6.</w:delText>
        </w:r>
      </w:del>
    </w:p>
    <w:p w14:paraId="4E2B36D7" w14:textId="77777777" w:rsidR="005913DA" w:rsidRPr="00AC4FBC" w:rsidRDefault="005913DA" w:rsidP="005913DA">
      <w:pPr>
        <w:pStyle w:val="H6"/>
      </w:pPr>
      <w:r w:rsidRPr="00AC4FBC">
        <w:t>6.5B.3.1.2.4.3</w:t>
      </w:r>
      <w:r w:rsidRPr="00AC4FBC">
        <w:tab/>
      </w:r>
      <w:r w:rsidRPr="00AC4FBC">
        <w:rPr>
          <w:snapToGrid w:val="0"/>
        </w:rPr>
        <w:t>Message Contents</w:t>
      </w:r>
    </w:p>
    <w:p w14:paraId="6AE3B915" w14:textId="77777777" w:rsidR="005913DA" w:rsidRPr="00AC4FBC" w:rsidRDefault="005913DA" w:rsidP="005913DA">
      <w:r w:rsidRPr="00AC4FBC">
        <w:t>Message contents are according to TS 36.508 [11] clause 4.6 and TS 38.508-1 [6] clause 4.6.1 with the following exceptions:</w:t>
      </w:r>
    </w:p>
    <w:p w14:paraId="3D4058CF" w14:textId="77777777" w:rsidR="005913DA" w:rsidRPr="00AC4FBC" w:rsidRDefault="005913DA" w:rsidP="005913DA">
      <w:pPr>
        <w:pStyle w:val="TH"/>
      </w:pPr>
      <w:r w:rsidRPr="00AC4FBC">
        <w:t xml:space="preserve">Table 6.5B.3.1.2.4.3-1: </w:t>
      </w:r>
      <w:proofErr w:type="spellStart"/>
      <w:r w:rsidRPr="00AC4FBC">
        <w:rPr>
          <w:i/>
          <w:iCs/>
        </w:rPr>
        <w:t>RRCConnectionReconfiguration</w:t>
      </w:r>
      <w:proofErr w:type="spellEnd"/>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5913DA" w:rsidRPr="00AC4FBC" w14:paraId="3CE8F411" w14:textId="77777777" w:rsidTr="00A123BF">
        <w:tc>
          <w:tcPr>
            <w:tcW w:w="9609" w:type="dxa"/>
            <w:gridSpan w:val="4"/>
            <w:tcBorders>
              <w:top w:val="single" w:sz="4" w:space="0" w:color="auto"/>
              <w:left w:val="single" w:sz="4" w:space="0" w:color="auto"/>
              <w:bottom w:val="single" w:sz="4" w:space="0" w:color="auto"/>
              <w:right w:val="single" w:sz="4" w:space="0" w:color="auto"/>
            </w:tcBorders>
            <w:hideMark/>
          </w:tcPr>
          <w:p w14:paraId="689BD28A" w14:textId="77777777" w:rsidR="005913DA" w:rsidRPr="00AC4FBC" w:rsidRDefault="005913DA" w:rsidP="00A123BF">
            <w:pPr>
              <w:pStyle w:val="TAL"/>
            </w:pPr>
            <w:r w:rsidRPr="00AC4FBC">
              <w:t>Derivation Path: TS 36.508 [11], Table 4.6.1-8</w:t>
            </w:r>
          </w:p>
        </w:tc>
      </w:tr>
      <w:tr w:rsidR="005913DA" w:rsidRPr="00AC4FBC" w14:paraId="59181EF4" w14:textId="77777777" w:rsidTr="00A123BF">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7F449" w14:textId="77777777" w:rsidR="005913DA" w:rsidRPr="00AC4FBC" w:rsidRDefault="005913DA" w:rsidP="00A123BF">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372A2" w14:textId="77777777" w:rsidR="005913DA" w:rsidRPr="00AC4FBC" w:rsidRDefault="005913DA" w:rsidP="00A123BF">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169BA" w14:textId="77777777" w:rsidR="005913DA" w:rsidRPr="00AC4FBC" w:rsidRDefault="005913DA" w:rsidP="00A123BF">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1B2E0" w14:textId="77777777" w:rsidR="005913DA" w:rsidRPr="00AC4FBC" w:rsidRDefault="005913DA" w:rsidP="00A123BF">
            <w:pPr>
              <w:pStyle w:val="TAH"/>
            </w:pPr>
            <w:r w:rsidRPr="00AC4FBC">
              <w:t>Condition</w:t>
            </w:r>
          </w:p>
        </w:tc>
      </w:tr>
      <w:tr w:rsidR="005913DA" w:rsidRPr="00AC4FBC" w14:paraId="2E91B681" w14:textId="77777777" w:rsidTr="00A123BF">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D685FD8" w14:textId="77777777" w:rsidR="005913DA" w:rsidRPr="00AC4FBC" w:rsidRDefault="005913DA" w:rsidP="00A123BF">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3195D7" w14:textId="77777777" w:rsidR="005913DA" w:rsidRPr="00AC4FBC" w:rsidRDefault="005913DA" w:rsidP="00A123BF">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4E5809" w14:textId="77777777" w:rsidR="005913DA" w:rsidRPr="00AC4FBC" w:rsidRDefault="005913DA" w:rsidP="00A123B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941FB8" w14:textId="77777777" w:rsidR="005913DA" w:rsidRPr="00AC4FBC" w:rsidRDefault="005913DA" w:rsidP="00A123BF">
            <w:pPr>
              <w:pStyle w:val="TAL"/>
            </w:pPr>
            <w:r w:rsidRPr="00AC4FBC">
              <w:t>Power Class 2 UE</w:t>
            </w:r>
          </w:p>
        </w:tc>
      </w:tr>
      <w:tr w:rsidR="005913DA" w:rsidRPr="00AC4FBC" w14:paraId="0B8BE682" w14:textId="77777777" w:rsidTr="00A123BF">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713327B" w14:textId="77777777" w:rsidR="005913DA" w:rsidRPr="00AC4FBC" w:rsidRDefault="005913DA" w:rsidP="00A123BF">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845454" w14:textId="77777777" w:rsidR="005913DA" w:rsidRPr="00AC4FBC" w:rsidRDefault="005913DA" w:rsidP="00A123BF">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A3E478" w14:textId="77777777" w:rsidR="005913DA" w:rsidRPr="00AC4FBC" w:rsidRDefault="005913DA" w:rsidP="00A123B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80B426" w14:textId="77777777" w:rsidR="005913DA" w:rsidRPr="00AC4FBC" w:rsidRDefault="005913DA" w:rsidP="00A123BF">
            <w:pPr>
              <w:pStyle w:val="TAL"/>
            </w:pPr>
            <w:r w:rsidRPr="00AC4FBC">
              <w:t>Power Class 3 UE</w:t>
            </w:r>
          </w:p>
        </w:tc>
      </w:tr>
    </w:tbl>
    <w:p w14:paraId="1116AE65" w14:textId="77777777" w:rsidR="005913DA" w:rsidRPr="00AC4FBC" w:rsidRDefault="005913DA" w:rsidP="005913DA"/>
    <w:p w14:paraId="2E2D0FC4" w14:textId="77777777" w:rsidR="005913DA" w:rsidRPr="00AC4FBC" w:rsidRDefault="005913DA" w:rsidP="005913DA">
      <w:pPr>
        <w:pStyle w:val="TH"/>
      </w:pPr>
      <w:r w:rsidRPr="00AC4FBC">
        <w:t xml:space="preserve">Table 6.5B.3.1.2.4.3-2: </w:t>
      </w:r>
      <w:proofErr w:type="spellStart"/>
      <w:r w:rsidRPr="00AC4FBC">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5913DA" w:rsidRPr="00AC4FBC" w14:paraId="7177B462" w14:textId="77777777" w:rsidTr="00A123BF">
        <w:tc>
          <w:tcPr>
            <w:tcW w:w="9635" w:type="dxa"/>
            <w:gridSpan w:val="4"/>
          </w:tcPr>
          <w:p w14:paraId="11C29917" w14:textId="77777777" w:rsidR="005913DA" w:rsidRPr="00AC4FBC" w:rsidRDefault="005913DA" w:rsidP="00A123BF">
            <w:pPr>
              <w:pStyle w:val="TAL"/>
            </w:pPr>
            <w:r w:rsidRPr="00AC4FBC">
              <w:t xml:space="preserve">Derivation Path: TS 38.508-1 [6] Table 4.6.3-106 </w:t>
            </w:r>
          </w:p>
        </w:tc>
      </w:tr>
      <w:tr w:rsidR="005913DA" w:rsidRPr="00AC4FBC" w14:paraId="15D3DE52" w14:textId="77777777" w:rsidTr="00A123BF">
        <w:tc>
          <w:tcPr>
            <w:tcW w:w="3348" w:type="dxa"/>
          </w:tcPr>
          <w:p w14:paraId="18501A2D" w14:textId="77777777" w:rsidR="005913DA" w:rsidRPr="00AC4FBC" w:rsidRDefault="005913DA" w:rsidP="00A123BF">
            <w:pPr>
              <w:pStyle w:val="TAH"/>
            </w:pPr>
            <w:r w:rsidRPr="00AC4FBC">
              <w:t>Information Element</w:t>
            </w:r>
          </w:p>
        </w:tc>
        <w:tc>
          <w:tcPr>
            <w:tcW w:w="1530" w:type="dxa"/>
          </w:tcPr>
          <w:p w14:paraId="5408EC84" w14:textId="77777777" w:rsidR="005913DA" w:rsidRPr="00AC4FBC" w:rsidRDefault="005913DA" w:rsidP="00A123BF">
            <w:pPr>
              <w:pStyle w:val="TAH"/>
            </w:pPr>
            <w:r w:rsidRPr="00AC4FBC">
              <w:t>Value/remark</w:t>
            </w:r>
          </w:p>
        </w:tc>
        <w:tc>
          <w:tcPr>
            <w:tcW w:w="1170" w:type="dxa"/>
          </w:tcPr>
          <w:p w14:paraId="75665852" w14:textId="77777777" w:rsidR="005913DA" w:rsidRPr="00AC4FBC" w:rsidRDefault="005913DA" w:rsidP="00A123BF">
            <w:pPr>
              <w:pStyle w:val="TAH"/>
            </w:pPr>
            <w:r w:rsidRPr="00AC4FBC">
              <w:t>Comment</w:t>
            </w:r>
          </w:p>
        </w:tc>
        <w:tc>
          <w:tcPr>
            <w:tcW w:w="3587" w:type="dxa"/>
          </w:tcPr>
          <w:p w14:paraId="72572FDB" w14:textId="77777777" w:rsidR="005913DA" w:rsidRPr="00AC4FBC" w:rsidRDefault="005913DA" w:rsidP="00A123BF">
            <w:pPr>
              <w:pStyle w:val="TAH"/>
            </w:pPr>
            <w:r w:rsidRPr="00AC4FBC">
              <w:t>Condition</w:t>
            </w:r>
          </w:p>
        </w:tc>
      </w:tr>
      <w:tr w:rsidR="005913DA" w:rsidRPr="00AC4FBC" w14:paraId="62564EF2" w14:textId="77777777" w:rsidTr="00A123BF">
        <w:tc>
          <w:tcPr>
            <w:tcW w:w="3348" w:type="dxa"/>
            <w:vMerge w:val="restart"/>
            <w:vAlign w:val="center"/>
          </w:tcPr>
          <w:p w14:paraId="7C04A9B5" w14:textId="77777777" w:rsidR="005913DA" w:rsidRPr="00AC4FBC" w:rsidRDefault="005913DA" w:rsidP="00A123BF">
            <w:pPr>
              <w:pStyle w:val="TAL"/>
            </w:pPr>
            <w:r w:rsidRPr="00AC4FBC">
              <w:t>p-NR-FR1</w:t>
            </w:r>
          </w:p>
        </w:tc>
        <w:tc>
          <w:tcPr>
            <w:tcW w:w="1530" w:type="dxa"/>
            <w:vAlign w:val="center"/>
          </w:tcPr>
          <w:p w14:paraId="59EF6E40" w14:textId="77777777" w:rsidR="005913DA" w:rsidRPr="00AC4FBC" w:rsidRDefault="005913DA" w:rsidP="00A123BF">
            <w:pPr>
              <w:pStyle w:val="TAL"/>
              <w:jc w:val="center"/>
            </w:pPr>
            <w:r w:rsidRPr="00AC4FBC">
              <w:t>23</w:t>
            </w:r>
          </w:p>
        </w:tc>
        <w:tc>
          <w:tcPr>
            <w:tcW w:w="1170" w:type="dxa"/>
            <w:vAlign w:val="center"/>
          </w:tcPr>
          <w:p w14:paraId="516583DC" w14:textId="77777777" w:rsidR="005913DA" w:rsidRPr="00AC4FBC" w:rsidRDefault="005913DA" w:rsidP="00A123BF">
            <w:pPr>
              <w:pStyle w:val="TAC"/>
            </w:pPr>
          </w:p>
        </w:tc>
        <w:tc>
          <w:tcPr>
            <w:tcW w:w="3587" w:type="dxa"/>
            <w:vAlign w:val="center"/>
          </w:tcPr>
          <w:p w14:paraId="3E807D5E" w14:textId="77777777" w:rsidR="005913DA" w:rsidRPr="00AC4FBC" w:rsidRDefault="005913DA" w:rsidP="00A123BF">
            <w:pPr>
              <w:pStyle w:val="TAL"/>
            </w:pPr>
            <w:r w:rsidRPr="00AC4FBC">
              <w:t>Power Class 2 UE</w:t>
            </w:r>
          </w:p>
        </w:tc>
      </w:tr>
      <w:tr w:rsidR="005913DA" w:rsidRPr="00AC4FBC" w14:paraId="24151DC4" w14:textId="77777777" w:rsidTr="00A123BF">
        <w:tc>
          <w:tcPr>
            <w:tcW w:w="3348" w:type="dxa"/>
            <w:vMerge/>
          </w:tcPr>
          <w:p w14:paraId="241F84EA" w14:textId="77777777" w:rsidR="005913DA" w:rsidRPr="00AC4FBC" w:rsidRDefault="005913DA" w:rsidP="00A123BF">
            <w:pPr>
              <w:pStyle w:val="TAL"/>
            </w:pPr>
          </w:p>
        </w:tc>
        <w:tc>
          <w:tcPr>
            <w:tcW w:w="1530" w:type="dxa"/>
            <w:vAlign w:val="center"/>
          </w:tcPr>
          <w:p w14:paraId="683AC72B" w14:textId="77777777" w:rsidR="005913DA" w:rsidRPr="00AC4FBC" w:rsidRDefault="005913DA" w:rsidP="00A123BF">
            <w:pPr>
              <w:pStyle w:val="TAL"/>
              <w:jc w:val="center"/>
            </w:pPr>
            <w:r w:rsidRPr="00AC4FBC">
              <w:t>20</w:t>
            </w:r>
          </w:p>
        </w:tc>
        <w:tc>
          <w:tcPr>
            <w:tcW w:w="1170" w:type="dxa"/>
            <w:vAlign w:val="center"/>
          </w:tcPr>
          <w:p w14:paraId="31F7A55F" w14:textId="77777777" w:rsidR="005913DA" w:rsidRPr="00AC4FBC" w:rsidRDefault="005913DA" w:rsidP="00A123BF">
            <w:pPr>
              <w:pStyle w:val="TAC"/>
            </w:pPr>
          </w:p>
        </w:tc>
        <w:tc>
          <w:tcPr>
            <w:tcW w:w="3587" w:type="dxa"/>
            <w:vAlign w:val="center"/>
          </w:tcPr>
          <w:p w14:paraId="049004CF" w14:textId="77777777" w:rsidR="005913DA" w:rsidRPr="00AC4FBC" w:rsidRDefault="005913DA" w:rsidP="00A123BF">
            <w:pPr>
              <w:pStyle w:val="TAL"/>
            </w:pPr>
            <w:r w:rsidRPr="00AC4FBC">
              <w:t>Power Class 3 UE</w:t>
            </w:r>
          </w:p>
        </w:tc>
      </w:tr>
    </w:tbl>
    <w:p w14:paraId="5923B441" w14:textId="77777777" w:rsidR="005913DA" w:rsidRPr="00AC4FBC" w:rsidRDefault="005913DA" w:rsidP="005913DA"/>
    <w:p w14:paraId="49C70977" w14:textId="77777777" w:rsidR="005913DA" w:rsidRPr="00AC4FBC" w:rsidRDefault="005913DA" w:rsidP="005913DA">
      <w:pPr>
        <w:pStyle w:val="TH"/>
      </w:pPr>
      <w:r w:rsidRPr="00AC4FBC">
        <w:t xml:space="preserve">Table 6.5B.3.1.2.4.3-3: </w:t>
      </w:r>
      <w:r w:rsidRPr="00AC4FBC">
        <w:rPr>
          <w:i/>
          <w:iCs/>
        </w:rPr>
        <w:t>SystemInfomationBlockType1:</w:t>
      </w:r>
      <w:r w:rsidRPr="00AC4FBC">
        <w:t xml:space="preserve"> </w:t>
      </w:r>
      <w:proofErr w:type="spellStart"/>
      <w:r w:rsidRPr="00AC4FBC">
        <w:t>tdd</w:t>
      </w:r>
      <w:proofErr w:type="spellEnd"/>
      <w:r w:rsidRPr="00AC4FBC">
        <w:t>-Config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5913DA" w:rsidRPr="00AC4FBC" w14:paraId="17AFF882" w14:textId="77777777" w:rsidTr="00A123BF">
        <w:tc>
          <w:tcPr>
            <w:tcW w:w="9781" w:type="dxa"/>
            <w:gridSpan w:val="4"/>
            <w:tcBorders>
              <w:top w:val="single" w:sz="4" w:space="0" w:color="auto"/>
              <w:left w:val="single" w:sz="4" w:space="0" w:color="auto"/>
              <w:bottom w:val="single" w:sz="4" w:space="0" w:color="auto"/>
              <w:right w:val="single" w:sz="4" w:space="0" w:color="auto"/>
            </w:tcBorders>
            <w:hideMark/>
          </w:tcPr>
          <w:p w14:paraId="73C2EAA0" w14:textId="77777777" w:rsidR="005913DA" w:rsidRPr="00AC4FBC" w:rsidRDefault="005913DA" w:rsidP="00A123BF">
            <w:pPr>
              <w:pStyle w:val="TAL"/>
            </w:pPr>
            <w:r w:rsidRPr="00AC4FBC">
              <w:t>Derivation Path: TS 36.508 [11], Table 4.6.3-23</w:t>
            </w:r>
          </w:p>
        </w:tc>
      </w:tr>
      <w:tr w:rsidR="005913DA" w:rsidRPr="00AC4FBC" w14:paraId="714EEA8A"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D5AC8" w14:textId="77777777" w:rsidR="005913DA" w:rsidRPr="00AC4FBC" w:rsidRDefault="005913DA" w:rsidP="00A123BF">
            <w:pPr>
              <w:pStyle w:val="TAH"/>
            </w:pPr>
            <w:r w:rsidRPr="00AC4FB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09667" w14:textId="77777777" w:rsidR="005913DA" w:rsidRPr="00AC4FBC" w:rsidRDefault="005913DA" w:rsidP="00A123BF">
            <w:pPr>
              <w:pStyle w:val="TAH"/>
            </w:pPr>
            <w:r w:rsidRPr="00AC4FB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6CEE7" w14:textId="77777777" w:rsidR="005913DA" w:rsidRPr="00AC4FBC" w:rsidRDefault="005913DA" w:rsidP="00A123BF">
            <w:pPr>
              <w:pStyle w:val="TAH"/>
            </w:pPr>
            <w:r w:rsidRPr="00AC4FB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C3376" w14:textId="77777777" w:rsidR="005913DA" w:rsidRPr="00AC4FBC" w:rsidRDefault="005913DA" w:rsidP="00A123BF">
            <w:pPr>
              <w:pStyle w:val="TAH"/>
            </w:pPr>
            <w:r w:rsidRPr="00AC4FBC">
              <w:t>Condition</w:t>
            </w:r>
          </w:p>
        </w:tc>
      </w:tr>
      <w:tr w:rsidR="005913DA" w:rsidRPr="00AC4FBC" w14:paraId="23D9D446"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8A491" w14:textId="77777777" w:rsidR="005913DA" w:rsidRPr="00AC4FBC" w:rsidRDefault="005913DA" w:rsidP="00A123BF">
            <w:pPr>
              <w:pStyle w:val="TAL"/>
            </w:pPr>
            <w:r w:rsidRPr="00AC4FBC">
              <w:t>TDD-Config-</w:t>
            </w:r>
            <w:proofErr w:type="gramStart"/>
            <w:r w:rsidRPr="00AC4FBC">
              <w:t>DEFAULT  :</w:t>
            </w:r>
            <w:proofErr w:type="gramEnd"/>
            <w:r w:rsidRPr="00AC4FBC">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E595E" w14:textId="77777777" w:rsidR="005913DA" w:rsidRPr="00AC4FBC" w:rsidRDefault="005913DA" w:rsidP="00A123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74D61" w14:textId="77777777" w:rsidR="005913DA" w:rsidRPr="00AC4FBC" w:rsidRDefault="005913DA" w:rsidP="00A123BF">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06119" w14:textId="77777777" w:rsidR="005913DA" w:rsidRPr="00AC4FBC" w:rsidRDefault="005913DA" w:rsidP="00A123BF">
            <w:pPr>
              <w:pStyle w:val="TAL"/>
            </w:pPr>
          </w:p>
        </w:tc>
      </w:tr>
      <w:tr w:rsidR="005913DA" w:rsidRPr="00AC4FBC" w14:paraId="0F04FA71"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15340" w14:textId="77777777" w:rsidR="005913DA" w:rsidRPr="00AC4FBC" w:rsidRDefault="005913DA" w:rsidP="00A123BF">
            <w:pPr>
              <w:pStyle w:val="TAL"/>
            </w:pPr>
            <w:r w:rsidRPr="00AC4FBC">
              <w:t xml:space="preserve">  </w:t>
            </w:r>
            <w:proofErr w:type="spellStart"/>
            <w:r w:rsidRPr="00AC4FBC">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3A594" w14:textId="77777777" w:rsidR="005913DA" w:rsidRPr="00AC4FBC" w:rsidRDefault="005913DA" w:rsidP="00A123BF">
            <w:pPr>
              <w:pStyle w:val="TAL"/>
            </w:pPr>
            <w:r w:rsidRPr="00AC4FBC">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3E4D3" w14:textId="77777777" w:rsidR="005913DA" w:rsidRPr="00AC4FBC" w:rsidRDefault="005913DA" w:rsidP="00A123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E461F" w14:textId="77777777" w:rsidR="005913DA" w:rsidRPr="00AC4FBC" w:rsidRDefault="005913DA" w:rsidP="00A123BF">
            <w:pPr>
              <w:pStyle w:val="TAL"/>
            </w:pPr>
          </w:p>
        </w:tc>
      </w:tr>
      <w:tr w:rsidR="005913DA" w:rsidRPr="00AC4FBC" w14:paraId="7BD1136B"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87919" w14:textId="77777777" w:rsidR="005913DA" w:rsidRPr="00AC4FBC" w:rsidRDefault="005913DA" w:rsidP="00A123BF">
            <w:pPr>
              <w:pStyle w:val="TAL"/>
            </w:pPr>
            <w:r w:rsidRPr="00AC4FBC">
              <w:t xml:space="preserve">  </w:t>
            </w:r>
            <w:proofErr w:type="spellStart"/>
            <w:r w:rsidRPr="00AC4FBC">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A88D3" w14:textId="77777777" w:rsidR="005913DA" w:rsidRPr="00AC4FBC" w:rsidRDefault="005913DA" w:rsidP="00A123BF">
            <w:pPr>
              <w:pStyle w:val="TAL"/>
            </w:pPr>
            <w:r w:rsidRPr="00AC4FBC">
              <w:t>ssp</w:t>
            </w:r>
            <w:r w:rsidRPr="00AC4FBC">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FF133" w14:textId="77777777" w:rsidR="005913DA" w:rsidRPr="00AC4FBC" w:rsidRDefault="005913DA" w:rsidP="00A123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5169C" w14:textId="77777777" w:rsidR="005913DA" w:rsidRPr="00AC4FBC" w:rsidRDefault="005913DA" w:rsidP="00A123BF">
            <w:pPr>
              <w:pStyle w:val="TAL"/>
            </w:pPr>
          </w:p>
        </w:tc>
      </w:tr>
      <w:tr w:rsidR="005913DA" w:rsidRPr="00AC4FBC" w14:paraId="552882CA"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2EB48" w14:textId="77777777" w:rsidR="005913DA" w:rsidRPr="00AC4FBC" w:rsidRDefault="005913DA" w:rsidP="00A123BF">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8E2EE" w14:textId="77777777" w:rsidR="005913DA" w:rsidRPr="00AC4FBC" w:rsidRDefault="005913DA" w:rsidP="00A123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679AA" w14:textId="77777777" w:rsidR="005913DA" w:rsidRPr="00AC4FBC" w:rsidRDefault="005913DA" w:rsidP="00A123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620E4" w14:textId="77777777" w:rsidR="005913DA" w:rsidRPr="00AC4FBC" w:rsidRDefault="005913DA" w:rsidP="00A123BF">
            <w:pPr>
              <w:pStyle w:val="TAL"/>
            </w:pPr>
          </w:p>
        </w:tc>
      </w:tr>
    </w:tbl>
    <w:p w14:paraId="0F2A4DB5" w14:textId="77777777" w:rsidR="005913DA" w:rsidRPr="005913DA" w:rsidRDefault="005913DA" w:rsidP="005913DA"/>
    <w:p w14:paraId="627AAB71" w14:textId="77777777" w:rsidR="00090629" w:rsidRPr="00AC4FBC" w:rsidRDefault="00090629" w:rsidP="00090629">
      <w:pPr>
        <w:pStyle w:val="H6"/>
      </w:pPr>
      <w:r w:rsidRPr="00AC4FBC">
        <w:t>6.5B.3.1.2.5</w:t>
      </w:r>
      <w:r w:rsidRPr="00AC4FBC">
        <w:tab/>
        <w:t>Test Requirement</w:t>
      </w:r>
    </w:p>
    <w:p w14:paraId="1A4BF5CE" w14:textId="0FC5143A" w:rsidR="00072E36" w:rsidRPr="00AC4FBC" w:rsidRDefault="00090629" w:rsidP="00090629">
      <w:r w:rsidRPr="00AC4FBC">
        <w:t>Test requirements for Spurious Emissions UE Co-existence for intra-band contiguous EN-DC are the same as the minimum requirements described in clause 6.5B.3.1.2.3 minimum requirements and are not repeated in this clause.</w:t>
      </w:r>
    </w:p>
    <w:p w14:paraId="5C02DC2D" w14:textId="5F2BC888" w:rsidR="00090629" w:rsidRPr="00AC4FBC" w:rsidRDefault="00090629" w:rsidP="00090629">
      <w:bookmarkStart w:id="6" w:name="_Toc27475812"/>
      <w:bookmarkStart w:id="7" w:name="_Toc29495340"/>
      <w:bookmarkStart w:id="8" w:name="_Toc36116385"/>
      <w:bookmarkStart w:id="9" w:name="_Toc36118434"/>
      <w:bookmarkStart w:id="10" w:name="_Toc36560549"/>
      <w:bookmarkStart w:id="11" w:name="_Toc43977066"/>
      <w:bookmarkStart w:id="12" w:name="_Toc52213642"/>
      <w:bookmarkStart w:id="13" w:name="_Toc60743107"/>
      <w:bookmarkStart w:id="14" w:name="_Toc68206295"/>
      <w:del w:id="15" w:author="zhangyufeng@caict.ac.cn" w:date="2023-08-25T15:52:00Z">
        <w:r w:rsidRPr="002D4138" w:rsidDel="002D4138">
          <w:rPr>
            <w:highlight w:val="yellow"/>
          </w:rPr>
          <w:lastRenderedPageBreak/>
          <w:delText>For EN-DC only capable devices, in addition to Table 6.5B.3.1.2.3-1, test requirements for NR carrier are the same as Table 6.5.3.2.5-1 in TS 38.521-1 [8].</w:delText>
        </w:r>
      </w:del>
    </w:p>
    <w:p w14:paraId="74C58442" w14:textId="77777777" w:rsidR="00090629" w:rsidRPr="00AC4FBC" w:rsidRDefault="00090629" w:rsidP="00090629">
      <w:pPr>
        <w:pStyle w:val="4"/>
      </w:pPr>
      <w:bookmarkStart w:id="16" w:name="_Toc75972096"/>
      <w:bookmarkStart w:id="17" w:name="_Toc85051531"/>
      <w:bookmarkStart w:id="18" w:name="_Toc90493550"/>
      <w:bookmarkStart w:id="19" w:name="_Toc90494190"/>
      <w:bookmarkStart w:id="20" w:name="_Toc100094229"/>
      <w:bookmarkStart w:id="21" w:name="_Toc106872904"/>
      <w:bookmarkStart w:id="22" w:name="_Toc139022485"/>
      <w:r w:rsidRPr="00AC4FBC">
        <w:t>6.5B.3.2</w:t>
      </w:r>
      <w:r w:rsidRPr="00AC4FBC">
        <w:tab/>
        <w:t>Spurious Emissions for intra-band non-contiguous EN-DC</w:t>
      </w:r>
      <w:bookmarkEnd w:id="6"/>
      <w:bookmarkEnd w:id="7"/>
      <w:bookmarkEnd w:id="8"/>
      <w:bookmarkEnd w:id="9"/>
      <w:bookmarkEnd w:id="10"/>
      <w:bookmarkEnd w:id="11"/>
      <w:bookmarkEnd w:id="12"/>
      <w:bookmarkEnd w:id="13"/>
      <w:bookmarkEnd w:id="14"/>
      <w:bookmarkEnd w:id="16"/>
      <w:bookmarkEnd w:id="17"/>
      <w:bookmarkEnd w:id="18"/>
      <w:bookmarkEnd w:id="19"/>
      <w:bookmarkEnd w:id="20"/>
      <w:bookmarkEnd w:id="21"/>
      <w:bookmarkEnd w:id="22"/>
    </w:p>
    <w:p w14:paraId="71D4F7CB" w14:textId="77777777" w:rsidR="005D567A" w:rsidRDefault="005D567A" w:rsidP="005D567A">
      <w:pPr>
        <w:pStyle w:val="Separation"/>
        <w:rPr>
          <w:rFonts w:eastAsia="??"/>
          <w:color w:val="FF0000"/>
          <w:sz w:val="32"/>
        </w:rPr>
      </w:pPr>
      <w:r>
        <w:rPr>
          <w:rFonts w:eastAsia="??"/>
          <w:color w:val="FF0000"/>
          <w:sz w:val="32"/>
        </w:rPr>
        <w:t>&lt;&lt; Unchanged sections omitted &gt;&gt;</w:t>
      </w:r>
    </w:p>
    <w:p w14:paraId="3B571B8D" w14:textId="77777777" w:rsidR="004B7BA3" w:rsidRPr="00AC4FBC" w:rsidRDefault="004B7BA3" w:rsidP="004B7BA3">
      <w:pPr>
        <w:pStyle w:val="H6"/>
      </w:pPr>
      <w:r w:rsidRPr="00AC4FBC">
        <w:t>6.5B.3.2.2.4.2</w:t>
      </w:r>
      <w:r w:rsidRPr="00AC4FBC">
        <w:tab/>
        <w:t>Test Procedure</w:t>
      </w:r>
    </w:p>
    <w:p w14:paraId="17C8CE8F" w14:textId="77777777" w:rsidR="004B7BA3" w:rsidRPr="00AC4FBC" w:rsidRDefault="004B7BA3" w:rsidP="004B7BA3">
      <w:pPr>
        <w:pStyle w:val="B10"/>
      </w:pPr>
      <w:r w:rsidRPr="00AC4FBC">
        <w:t>1.</w:t>
      </w:r>
      <w:r w:rsidRPr="00AC4FBC">
        <w:tab/>
        <w:t>E-UTRA SS sends uplink scheduling information for each UL HARQ process via PDCCH DCI format 0 for C_RNTI to schedule the UL RMC according to Table 6.5B.3.2.2.4.1-1. Since the UE has no payload data to send, the UE transmits uplink MAC padding bits on the UL RMC.</w:t>
      </w:r>
    </w:p>
    <w:p w14:paraId="0DA911BA" w14:textId="77777777" w:rsidR="004B7BA3" w:rsidRPr="00AC4FBC" w:rsidRDefault="004B7BA3" w:rsidP="004B7BA3">
      <w:pPr>
        <w:pStyle w:val="B10"/>
      </w:pPr>
      <w:r w:rsidRPr="00AC4FBC">
        <w:t>2.</w:t>
      </w:r>
      <w:r w:rsidRPr="00AC4FBC">
        <w:tab/>
        <w:t>NR SS sends uplink scheduling information for each UL HARQ process via PDCCH DCI format 0_1 for C_RNTI to schedule the UL RMC according to Table 6.5B.3.2.2.4.1-1. Since the UE has no payload data to send, the UE transmits uplink MAC padding bits on the UL RMC.</w:t>
      </w:r>
    </w:p>
    <w:p w14:paraId="2A19D4E1" w14:textId="77777777" w:rsidR="004B7BA3" w:rsidRPr="00AC4FBC" w:rsidRDefault="004B7BA3" w:rsidP="004B7BA3">
      <w:pPr>
        <w:pStyle w:val="B10"/>
      </w:pPr>
      <w:r w:rsidRPr="00AC4FBC">
        <w:t>3.</w:t>
      </w:r>
      <w:r w:rsidRPr="00AC4FBC">
        <w:tab/>
        <w:t>Send continuously uplink power control "up" commands to the UE for both NR and E-UTRA carriers until the UE transmits at its P</w:t>
      </w:r>
      <w:r w:rsidRPr="00AC4FBC">
        <w:rPr>
          <w:vertAlign w:val="subscript"/>
        </w:rPr>
        <w:t>UMAX</w:t>
      </w:r>
      <w:r w:rsidRPr="00AC4FBC">
        <w:t xml:space="preserve"> level; allow at least 200 </w:t>
      </w:r>
      <w:proofErr w:type="spellStart"/>
      <w:r w:rsidRPr="00AC4FBC">
        <w:t>ms</w:t>
      </w:r>
      <w:proofErr w:type="spellEnd"/>
      <w:r w:rsidRPr="00AC4FBC">
        <w:t xml:space="preserve"> starting from the first TPC command in this step for the UE to reach P</w:t>
      </w:r>
      <w:r w:rsidRPr="00AC4FBC">
        <w:rPr>
          <w:vertAlign w:val="subscript"/>
        </w:rPr>
        <w:t>UMAX</w:t>
      </w:r>
      <w:r w:rsidRPr="00AC4FBC">
        <w:t xml:space="preserve"> level.</w:t>
      </w:r>
    </w:p>
    <w:p w14:paraId="3C087A14" w14:textId="77777777" w:rsidR="004B7BA3" w:rsidRPr="00AC4FBC" w:rsidRDefault="004B7BA3" w:rsidP="004B7BA3">
      <w:pPr>
        <w:pStyle w:val="B10"/>
      </w:pPr>
      <w:r w:rsidRPr="00AC4FBC">
        <w:rPr>
          <w:lang w:eastAsia="ja-JP"/>
        </w:rPr>
        <w:t>4</w:t>
      </w:r>
      <w:r w:rsidRPr="00AC4FBC">
        <w:t>.</w:t>
      </w:r>
      <w:r w:rsidRPr="00AC4FBC">
        <w:tab/>
        <w:t xml:space="preserve">Measure the power of the transmitted signal with a measurement filter of bandwidths according to Table 6.5B.3.2.2.3-1. The centre frequency of the filter shall be stepped in contiguous steps according to the same table. The measured power shall be verified for each step. The measurement period shall capture the active time </w:t>
      </w:r>
      <w:bookmarkStart w:id="23" w:name="_Hlk528860525"/>
      <w:r w:rsidRPr="00AC4FBC">
        <w:t>slots. During measurement the spectrum analyser shall be set to 'Detector' = RMS.</w:t>
      </w:r>
    </w:p>
    <w:p w14:paraId="2C402FE7" w14:textId="23E28F20" w:rsidR="004B7BA3" w:rsidRPr="00AC4FBC" w:rsidDel="004B7BA3" w:rsidRDefault="004B7BA3" w:rsidP="004B7BA3">
      <w:pPr>
        <w:pStyle w:val="B10"/>
        <w:rPr>
          <w:del w:id="24" w:author="zhangyufeng@caict.ac.cn" w:date="2023-08-07T16:12:00Z"/>
        </w:rPr>
      </w:pPr>
      <w:del w:id="25" w:author="zhangyufeng@caict.ac.cn" w:date="2023-08-07T16:12:00Z">
        <w:r w:rsidRPr="00AC4FBC" w:rsidDel="004B7BA3">
          <w:delText>In addition to test configuration and test procedure above, EN-DC only capable UEs and UEs not supporting NR/5GC mode in the tested band need to be tested according to test description as in clause 6.5.3.2.4 in TS 38.521-1 [8] for the NR carrier with the following exceptions:</w:delText>
        </w:r>
      </w:del>
    </w:p>
    <w:p w14:paraId="357A7434" w14:textId="2C17FDEA" w:rsidR="004B7BA3" w:rsidRPr="00AC4FBC" w:rsidDel="004B7BA3" w:rsidRDefault="004B7BA3" w:rsidP="004B7BA3">
      <w:pPr>
        <w:rPr>
          <w:del w:id="26" w:author="zhangyufeng@caict.ac.cn" w:date="2023-08-07T16:12:00Z"/>
        </w:rPr>
      </w:pPr>
      <w:del w:id="27" w:author="zhangyufeng@caict.ac.cn" w:date="2023-08-07T16:12:00Z">
        <w:r w:rsidRPr="00AC4FBC" w:rsidDel="004B7BA3">
          <w:delText>LTE anchor agnostic approach as specified in section 4.6.</w:delText>
        </w:r>
      </w:del>
    </w:p>
    <w:p w14:paraId="35C8CD14" w14:textId="77777777" w:rsidR="004B7BA3" w:rsidRPr="00AC4FBC" w:rsidRDefault="004B7BA3" w:rsidP="004B7BA3">
      <w:pPr>
        <w:pStyle w:val="H6"/>
      </w:pPr>
      <w:r w:rsidRPr="00AC4FBC">
        <w:t>6.5B.3.2.2.4.3</w:t>
      </w:r>
      <w:bookmarkEnd w:id="23"/>
      <w:r w:rsidRPr="00AC4FBC">
        <w:tab/>
        <w:t>Message Contents</w:t>
      </w:r>
    </w:p>
    <w:p w14:paraId="7370381A" w14:textId="77777777" w:rsidR="004B7BA3" w:rsidRPr="00AC4FBC" w:rsidRDefault="004B7BA3" w:rsidP="004B7BA3">
      <w:r w:rsidRPr="00AC4FBC">
        <w:t>Message contents are according to TS 36.508 [11] clause 4.6 and TS 38.508-1 [6] clause 4.6.1 with the following exceptions.</w:t>
      </w:r>
    </w:p>
    <w:p w14:paraId="3325345C" w14:textId="77777777" w:rsidR="004B7BA3" w:rsidRPr="00AC4FBC" w:rsidRDefault="004B7BA3" w:rsidP="004B7BA3">
      <w:pPr>
        <w:pStyle w:val="TH"/>
      </w:pPr>
      <w:r w:rsidRPr="00AC4FBC">
        <w:t xml:space="preserve">Table 6.5B.3.2.2.4.3-1: </w:t>
      </w:r>
      <w:proofErr w:type="spellStart"/>
      <w:r w:rsidRPr="00AC4FBC">
        <w:rPr>
          <w:i/>
          <w:iCs/>
        </w:rPr>
        <w:t>RRCConnectionReconfiguration</w:t>
      </w:r>
      <w:proofErr w:type="spellEnd"/>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4B7BA3" w:rsidRPr="00AC4FBC" w14:paraId="4F5717A3" w14:textId="77777777" w:rsidTr="00A123BF">
        <w:tc>
          <w:tcPr>
            <w:tcW w:w="9609" w:type="dxa"/>
            <w:gridSpan w:val="4"/>
            <w:tcBorders>
              <w:top w:val="single" w:sz="4" w:space="0" w:color="auto"/>
              <w:left w:val="single" w:sz="4" w:space="0" w:color="auto"/>
              <w:bottom w:val="single" w:sz="4" w:space="0" w:color="auto"/>
              <w:right w:val="single" w:sz="4" w:space="0" w:color="auto"/>
            </w:tcBorders>
            <w:hideMark/>
          </w:tcPr>
          <w:p w14:paraId="35566B17" w14:textId="77777777" w:rsidR="004B7BA3" w:rsidRPr="00AC4FBC" w:rsidRDefault="004B7BA3" w:rsidP="00A123BF">
            <w:pPr>
              <w:pStyle w:val="TAL"/>
            </w:pPr>
            <w:r w:rsidRPr="00AC4FBC">
              <w:t>Derivation Path: TS 36.508 [11], Table 4.6.1-8</w:t>
            </w:r>
          </w:p>
        </w:tc>
      </w:tr>
      <w:tr w:rsidR="004B7BA3" w:rsidRPr="00AC4FBC" w14:paraId="128173B7" w14:textId="77777777" w:rsidTr="00A123BF">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2B097" w14:textId="77777777" w:rsidR="004B7BA3" w:rsidRPr="00AC4FBC" w:rsidRDefault="004B7BA3" w:rsidP="00A123BF">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D6BAB" w14:textId="77777777" w:rsidR="004B7BA3" w:rsidRPr="00AC4FBC" w:rsidRDefault="004B7BA3" w:rsidP="00A123BF">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85EA8" w14:textId="77777777" w:rsidR="004B7BA3" w:rsidRPr="00AC4FBC" w:rsidRDefault="004B7BA3" w:rsidP="00A123BF">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41D35" w14:textId="77777777" w:rsidR="004B7BA3" w:rsidRPr="00AC4FBC" w:rsidRDefault="004B7BA3" w:rsidP="00A123BF">
            <w:pPr>
              <w:pStyle w:val="TAH"/>
            </w:pPr>
            <w:r w:rsidRPr="00AC4FBC">
              <w:t>Condition</w:t>
            </w:r>
          </w:p>
        </w:tc>
      </w:tr>
      <w:tr w:rsidR="004B7BA3" w:rsidRPr="00AC4FBC" w14:paraId="11BAB9BF" w14:textId="77777777" w:rsidTr="00A123BF">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B40F7D2" w14:textId="77777777" w:rsidR="004B7BA3" w:rsidRPr="00AC4FBC" w:rsidRDefault="004B7BA3" w:rsidP="00A123BF">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FD994" w14:textId="77777777" w:rsidR="004B7BA3" w:rsidRPr="00AC4FBC" w:rsidRDefault="004B7BA3" w:rsidP="00A123BF">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FAD5A4" w14:textId="77777777" w:rsidR="004B7BA3" w:rsidRPr="00AC4FBC" w:rsidRDefault="004B7BA3" w:rsidP="00A123B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E2A403" w14:textId="77777777" w:rsidR="004B7BA3" w:rsidRPr="00AC4FBC" w:rsidRDefault="004B7BA3" w:rsidP="00A123BF">
            <w:pPr>
              <w:pStyle w:val="TAL"/>
            </w:pPr>
            <w:r w:rsidRPr="00AC4FBC">
              <w:t>Power Class 2 UE</w:t>
            </w:r>
          </w:p>
        </w:tc>
      </w:tr>
      <w:tr w:rsidR="004B7BA3" w:rsidRPr="00AC4FBC" w14:paraId="6E852B86" w14:textId="77777777" w:rsidTr="00A123BF">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3747FC6" w14:textId="77777777" w:rsidR="004B7BA3" w:rsidRPr="00AC4FBC" w:rsidRDefault="004B7BA3" w:rsidP="00A123BF">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56946C" w14:textId="77777777" w:rsidR="004B7BA3" w:rsidRPr="00AC4FBC" w:rsidRDefault="004B7BA3" w:rsidP="00A123BF">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88F24F" w14:textId="77777777" w:rsidR="004B7BA3" w:rsidRPr="00AC4FBC" w:rsidRDefault="004B7BA3" w:rsidP="00A123B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C4C34D" w14:textId="77777777" w:rsidR="004B7BA3" w:rsidRPr="00AC4FBC" w:rsidRDefault="004B7BA3" w:rsidP="00A123BF">
            <w:pPr>
              <w:pStyle w:val="TAL"/>
            </w:pPr>
            <w:r w:rsidRPr="00AC4FBC">
              <w:t>Power Class 3 UE</w:t>
            </w:r>
          </w:p>
        </w:tc>
      </w:tr>
    </w:tbl>
    <w:p w14:paraId="05E3A99F" w14:textId="77777777" w:rsidR="004B7BA3" w:rsidRPr="00AC4FBC" w:rsidRDefault="004B7BA3" w:rsidP="004B7BA3"/>
    <w:p w14:paraId="09EEE8A5" w14:textId="77777777" w:rsidR="004B7BA3" w:rsidRPr="00AC4FBC" w:rsidRDefault="004B7BA3" w:rsidP="004B7BA3">
      <w:pPr>
        <w:pStyle w:val="TH"/>
      </w:pPr>
      <w:r w:rsidRPr="00AC4FBC">
        <w:t xml:space="preserve">Table 6.5B.3.2.2.4.3-2: </w:t>
      </w:r>
      <w:proofErr w:type="spellStart"/>
      <w:r w:rsidRPr="00AC4FBC">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4B7BA3" w:rsidRPr="00AC4FBC" w14:paraId="4C243704" w14:textId="77777777" w:rsidTr="00A123BF">
        <w:tc>
          <w:tcPr>
            <w:tcW w:w="9635" w:type="dxa"/>
            <w:gridSpan w:val="4"/>
          </w:tcPr>
          <w:p w14:paraId="2D5FB80B" w14:textId="77777777" w:rsidR="004B7BA3" w:rsidRPr="00AC4FBC" w:rsidRDefault="004B7BA3" w:rsidP="00A123BF">
            <w:pPr>
              <w:pStyle w:val="TAL"/>
            </w:pPr>
            <w:r w:rsidRPr="00AC4FBC">
              <w:t xml:space="preserve">Derivation Path: TS 38.508-1 [6] Table 4.6.3-106 </w:t>
            </w:r>
          </w:p>
        </w:tc>
      </w:tr>
      <w:tr w:rsidR="004B7BA3" w:rsidRPr="00AC4FBC" w14:paraId="3605B4D8" w14:textId="77777777" w:rsidTr="00A123BF">
        <w:tc>
          <w:tcPr>
            <w:tcW w:w="3348" w:type="dxa"/>
          </w:tcPr>
          <w:p w14:paraId="245F7710" w14:textId="77777777" w:rsidR="004B7BA3" w:rsidRPr="00AC4FBC" w:rsidRDefault="004B7BA3" w:rsidP="00A123BF">
            <w:pPr>
              <w:pStyle w:val="TAH"/>
            </w:pPr>
            <w:r w:rsidRPr="00AC4FBC">
              <w:t>Information Element</w:t>
            </w:r>
          </w:p>
        </w:tc>
        <w:tc>
          <w:tcPr>
            <w:tcW w:w="1530" w:type="dxa"/>
          </w:tcPr>
          <w:p w14:paraId="7D6755C9" w14:textId="77777777" w:rsidR="004B7BA3" w:rsidRPr="00AC4FBC" w:rsidRDefault="004B7BA3" w:rsidP="00A123BF">
            <w:pPr>
              <w:pStyle w:val="TAH"/>
            </w:pPr>
            <w:r w:rsidRPr="00AC4FBC">
              <w:t>Value/remark</w:t>
            </w:r>
          </w:p>
        </w:tc>
        <w:tc>
          <w:tcPr>
            <w:tcW w:w="1170" w:type="dxa"/>
          </w:tcPr>
          <w:p w14:paraId="0052E9F9" w14:textId="77777777" w:rsidR="004B7BA3" w:rsidRPr="00AC4FBC" w:rsidRDefault="004B7BA3" w:rsidP="00A123BF">
            <w:pPr>
              <w:pStyle w:val="TAH"/>
            </w:pPr>
            <w:r w:rsidRPr="00AC4FBC">
              <w:t>Comment</w:t>
            </w:r>
          </w:p>
        </w:tc>
        <w:tc>
          <w:tcPr>
            <w:tcW w:w="3587" w:type="dxa"/>
          </w:tcPr>
          <w:p w14:paraId="07E6A2F1" w14:textId="77777777" w:rsidR="004B7BA3" w:rsidRPr="00AC4FBC" w:rsidRDefault="004B7BA3" w:rsidP="00A123BF">
            <w:pPr>
              <w:pStyle w:val="TAH"/>
            </w:pPr>
            <w:r w:rsidRPr="00AC4FBC">
              <w:t>Condition</w:t>
            </w:r>
          </w:p>
        </w:tc>
      </w:tr>
      <w:tr w:rsidR="004B7BA3" w:rsidRPr="00AC4FBC" w14:paraId="42DB793B" w14:textId="77777777" w:rsidTr="00A123BF">
        <w:tc>
          <w:tcPr>
            <w:tcW w:w="3348" w:type="dxa"/>
            <w:vMerge w:val="restart"/>
            <w:vAlign w:val="center"/>
          </w:tcPr>
          <w:p w14:paraId="13F79AA7" w14:textId="77777777" w:rsidR="004B7BA3" w:rsidRPr="00AC4FBC" w:rsidRDefault="004B7BA3" w:rsidP="00A123BF">
            <w:pPr>
              <w:pStyle w:val="TAL"/>
            </w:pPr>
            <w:r w:rsidRPr="00AC4FBC">
              <w:t>p-NR-FR1</w:t>
            </w:r>
          </w:p>
        </w:tc>
        <w:tc>
          <w:tcPr>
            <w:tcW w:w="1530" w:type="dxa"/>
            <w:vAlign w:val="center"/>
          </w:tcPr>
          <w:p w14:paraId="1CF4BB35" w14:textId="77777777" w:rsidR="004B7BA3" w:rsidRPr="00AC4FBC" w:rsidRDefault="004B7BA3" w:rsidP="00A123BF">
            <w:pPr>
              <w:pStyle w:val="TAL"/>
              <w:jc w:val="center"/>
            </w:pPr>
            <w:r w:rsidRPr="00AC4FBC">
              <w:t>23</w:t>
            </w:r>
          </w:p>
        </w:tc>
        <w:tc>
          <w:tcPr>
            <w:tcW w:w="1170" w:type="dxa"/>
            <w:vAlign w:val="center"/>
          </w:tcPr>
          <w:p w14:paraId="73BE9F1E" w14:textId="77777777" w:rsidR="004B7BA3" w:rsidRPr="00AC4FBC" w:rsidRDefault="004B7BA3" w:rsidP="00A123BF">
            <w:pPr>
              <w:pStyle w:val="TAC"/>
            </w:pPr>
          </w:p>
        </w:tc>
        <w:tc>
          <w:tcPr>
            <w:tcW w:w="3587" w:type="dxa"/>
            <w:vAlign w:val="center"/>
          </w:tcPr>
          <w:p w14:paraId="72EB2AF2" w14:textId="77777777" w:rsidR="004B7BA3" w:rsidRPr="00AC4FBC" w:rsidRDefault="004B7BA3" w:rsidP="00A123BF">
            <w:pPr>
              <w:pStyle w:val="TAL"/>
            </w:pPr>
            <w:r w:rsidRPr="00AC4FBC">
              <w:t>Power Class 2 UE</w:t>
            </w:r>
          </w:p>
        </w:tc>
      </w:tr>
      <w:tr w:rsidR="004B7BA3" w:rsidRPr="00AC4FBC" w14:paraId="7DF4BDE3" w14:textId="77777777" w:rsidTr="00A123BF">
        <w:tc>
          <w:tcPr>
            <w:tcW w:w="3348" w:type="dxa"/>
            <w:vMerge/>
          </w:tcPr>
          <w:p w14:paraId="78C694E3" w14:textId="77777777" w:rsidR="004B7BA3" w:rsidRPr="00AC4FBC" w:rsidRDefault="004B7BA3" w:rsidP="00A123BF">
            <w:pPr>
              <w:pStyle w:val="TAL"/>
            </w:pPr>
          </w:p>
        </w:tc>
        <w:tc>
          <w:tcPr>
            <w:tcW w:w="1530" w:type="dxa"/>
            <w:vAlign w:val="center"/>
          </w:tcPr>
          <w:p w14:paraId="754ABB1A" w14:textId="77777777" w:rsidR="004B7BA3" w:rsidRPr="00AC4FBC" w:rsidRDefault="004B7BA3" w:rsidP="00A123BF">
            <w:pPr>
              <w:pStyle w:val="TAL"/>
              <w:jc w:val="center"/>
            </w:pPr>
            <w:r w:rsidRPr="00AC4FBC">
              <w:t>20</w:t>
            </w:r>
          </w:p>
        </w:tc>
        <w:tc>
          <w:tcPr>
            <w:tcW w:w="1170" w:type="dxa"/>
            <w:vAlign w:val="center"/>
          </w:tcPr>
          <w:p w14:paraId="4EF8D15A" w14:textId="77777777" w:rsidR="004B7BA3" w:rsidRPr="00AC4FBC" w:rsidRDefault="004B7BA3" w:rsidP="00A123BF">
            <w:pPr>
              <w:pStyle w:val="TAC"/>
            </w:pPr>
          </w:p>
        </w:tc>
        <w:tc>
          <w:tcPr>
            <w:tcW w:w="3587" w:type="dxa"/>
            <w:vAlign w:val="center"/>
          </w:tcPr>
          <w:p w14:paraId="3A843BBE" w14:textId="77777777" w:rsidR="004B7BA3" w:rsidRPr="00AC4FBC" w:rsidRDefault="004B7BA3" w:rsidP="00A123BF">
            <w:pPr>
              <w:pStyle w:val="TAL"/>
            </w:pPr>
            <w:r w:rsidRPr="00AC4FBC">
              <w:t>Power Class 3 UE</w:t>
            </w:r>
          </w:p>
        </w:tc>
      </w:tr>
    </w:tbl>
    <w:p w14:paraId="3125B3D0" w14:textId="77777777" w:rsidR="004B7BA3" w:rsidRPr="00AC4FBC" w:rsidRDefault="004B7BA3" w:rsidP="004B7BA3"/>
    <w:p w14:paraId="0E700044" w14:textId="77777777" w:rsidR="004B7BA3" w:rsidRPr="00AC4FBC" w:rsidRDefault="004B7BA3" w:rsidP="004B7BA3">
      <w:pPr>
        <w:pStyle w:val="TH"/>
      </w:pPr>
      <w:r w:rsidRPr="00AC4FBC">
        <w:t xml:space="preserve">Table 6.5B.3.2.2.4.3-3: </w:t>
      </w:r>
      <w:r w:rsidRPr="00AC4FBC">
        <w:rPr>
          <w:i/>
          <w:iCs/>
        </w:rPr>
        <w:t>SystemInfomationBlockType1:</w:t>
      </w:r>
      <w:r w:rsidRPr="00AC4FBC">
        <w:t xml:space="preserve"> </w:t>
      </w:r>
      <w:proofErr w:type="spellStart"/>
      <w:r w:rsidRPr="00AC4FBC">
        <w:t>tdd</w:t>
      </w:r>
      <w:proofErr w:type="spellEnd"/>
      <w:r w:rsidRPr="00AC4FBC">
        <w:t>-Config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4B7BA3" w:rsidRPr="00AC4FBC" w14:paraId="60405275" w14:textId="77777777" w:rsidTr="00A123BF">
        <w:tc>
          <w:tcPr>
            <w:tcW w:w="9781" w:type="dxa"/>
            <w:gridSpan w:val="4"/>
            <w:tcBorders>
              <w:top w:val="single" w:sz="4" w:space="0" w:color="auto"/>
              <w:left w:val="single" w:sz="4" w:space="0" w:color="auto"/>
              <w:bottom w:val="single" w:sz="4" w:space="0" w:color="auto"/>
              <w:right w:val="single" w:sz="4" w:space="0" w:color="auto"/>
            </w:tcBorders>
            <w:hideMark/>
          </w:tcPr>
          <w:p w14:paraId="79C6F20A" w14:textId="77777777" w:rsidR="004B7BA3" w:rsidRPr="00AC4FBC" w:rsidRDefault="004B7BA3" w:rsidP="00A123BF">
            <w:pPr>
              <w:pStyle w:val="TAL"/>
            </w:pPr>
            <w:r w:rsidRPr="00AC4FBC">
              <w:t>Derivation Path: TS 36.508 [11], Table 4.6.3-23</w:t>
            </w:r>
          </w:p>
        </w:tc>
      </w:tr>
      <w:tr w:rsidR="004B7BA3" w:rsidRPr="00AC4FBC" w14:paraId="562A64AE"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830D7" w14:textId="77777777" w:rsidR="004B7BA3" w:rsidRPr="00AC4FBC" w:rsidRDefault="004B7BA3" w:rsidP="00A123BF">
            <w:pPr>
              <w:pStyle w:val="TAH"/>
            </w:pPr>
            <w:r w:rsidRPr="00AC4FB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675E2" w14:textId="77777777" w:rsidR="004B7BA3" w:rsidRPr="00AC4FBC" w:rsidRDefault="004B7BA3" w:rsidP="00A123BF">
            <w:pPr>
              <w:pStyle w:val="TAH"/>
            </w:pPr>
            <w:r w:rsidRPr="00AC4FB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52769" w14:textId="77777777" w:rsidR="004B7BA3" w:rsidRPr="00AC4FBC" w:rsidRDefault="004B7BA3" w:rsidP="00A123BF">
            <w:pPr>
              <w:pStyle w:val="TAH"/>
            </w:pPr>
            <w:r w:rsidRPr="00AC4FB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5A57C" w14:textId="77777777" w:rsidR="004B7BA3" w:rsidRPr="00AC4FBC" w:rsidRDefault="004B7BA3" w:rsidP="00A123BF">
            <w:pPr>
              <w:pStyle w:val="TAH"/>
            </w:pPr>
            <w:r w:rsidRPr="00AC4FBC">
              <w:t>Condition</w:t>
            </w:r>
          </w:p>
        </w:tc>
      </w:tr>
      <w:tr w:rsidR="004B7BA3" w:rsidRPr="00AC4FBC" w14:paraId="29DC282C"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550DC" w14:textId="77777777" w:rsidR="004B7BA3" w:rsidRPr="00AC4FBC" w:rsidRDefault="004B7BA3" w:rsidP="00A123BF">
            <w:pPr>
              <w:pStyle w:val="TAL"/>
            </w:pPr>
            <w:r w:rsidRPr="00AC4FBC">
              <w:t>TDD-Config-</w:t>
            </w:r>
            <w:proofErr w:type="gramStart"/>
            <w:r w:rsidRPr="00AC4FBC">
              <w:t>DEFAULT  :</w:t>
            </w:r>
            <w:proofErr w:type="gramEnd"/>
            <w:r w:rsidRPr="00AC4FBC">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BE61B" w14:textId="77777777" w:rsidR="004B7BA3" w:rsidRPr="00AC4FBC" w:rsidRDefault="004B7BA3" w:rsidP="00A123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78003" w14:textId="77777777" w:rsidR="004B7BA3" w:rsidRPr="00AC4FBC" w:rsidRDefault="004B7BA3" w:rsidP="00A123BF">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6C3A3" w14:textId="77777777" w:rsidR="004B7BA3" w:rsidRPr="00AC4FBC" w:rsidRDefault="004B7BA3" w:rsidP="00A123BF">
            <w:pPr>
              <w:pStyle w:val="TAL"/>
            </w:pPr>
          </w:p>
        </w:tc>
      </w:tr>
      <w:tr w:rsidR="004B7BA3" w:rsidRPr="00AC4FBC" w14:paraId="6DA75855"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DDF4C" w14:textId="77777777" w:rsidR="004B7BA3" w:rsidRPr="00AC4FBC" w:rsidRDefault="004B7BA3" w:rsidP="00A123BF">
            <w:pPr>
              <w:pStyle w:val="TAL"/>
            </w:pPr>
            <w:r w:rsidRPr="00AC4FBC">
              <w:t xml:space="preserve">  </w:t>
            </w:r>
            <w:proofErr w:type="spellStart"/>
            <w:r w:rsidRPr="00AC4FBC">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C531C" w14:textId="77777777" w:rsidR="004B7BA3" w:rsidRPr="00AC4FBC" w:rsidRDefault="004B7BA3" w:rsidP="00A123BF">
            <w:pPr>
              <w:pStyle w:val="TAL"/>
            </w:pPr>
            <w:r w:rsidRPr="00AC4FBC">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D0D3F" w14:textId="77777777" w:rsidR="004B7BA3" w:rsidRPr="00AC4FBC" w:rsidRDefault="004B7BA3" w:rsidP="00A123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20CF0" w14:textId="77777777" w:rsidR="004B7BA3" w:rsidRPr="00AC4FBC" w:rsidRDefault="004B7BA3" w:rsidP="00A123BF">
            <w:pPr>
              <w:pStyle w:val="TAL"/>
            </w:pPr>
          </w:p>
        </w:tc>
      </w:tr>
      <w:tr w:rsidR="004B7BA3" w:rsidRPr="00AC4FBC" w14:paraId="08C3FFFC"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4AC8A" w14:textId="77777777" w:rsidR="004B7BA3" w:rsidRPr="00AC4FBC" w:rsidRDefault="004B7BA3" w:rsidP="00A123BF">
            <w:pPr>
              <w:pStyle w:val="TAL"/>
            </w:pPr>
            <w:r w:rsidRPr="00AC4FBC">
              <w:t xml:space="preserve">  </w:t>
            </w:r>
            <w:proofErr w:type="spellStart"/>
            <w:r w:rsidRPr="00AC4FBC">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C071F" w14:textId="77777777" w:rsidR="004B7BA3" w:rsidRPr="00AC4FBC" w:rsidRDefault="004B7BA3" w:rsidP="00A123BF">
            <w:pPr>
              <w:pStyle w:val="TAL"/>
            </w:pPr>
            <w:r w:rsidRPr="00AC4FBC">
              <w:t>ssp</w:t>
            </w:r>
            <w:r w:rsidRPr="00AC4FBC">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9F3B2" w14:textId="77777777" w:rsidR="004B7BA3" w:rsidRPr="00AC4FBC" w:rsidRDefault="004B7BA3" w:rsidP="00A123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6DFCA" w14:textId="77777777" w:rsidR="004B7BA3" w:rsidRPr="00AC4FBC" w:rsidRDefault="004B7BA3" w:rsidP="00A123BF">
            <w:pPr>
              <w:pStyle w:val="TAL"/>
            </w:pPr>
          </w:p>
        </w:tc>
      </w:tr>
      <w:tr w:rsidR="004B7BA3" w:rsidRPr="00AC4FBC" w14:paraId="01420F89"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0117B" w14:textId="77777777" w:rsidR="004B7BA3" w:rsidRPr="00AC4FBC" w:rsidRDefault="004B7BA3" w:rsidP="00A123BF">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B7898" w14:textId="77777777" w:rsidR="004B7BA3" w:rsidRPr="00AC4FBC" w:rsidRDefault="004B7BA3" w:rsidP="00A123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E420D" w14:textId="77777777" w:rsidR="004B7BA3" w:rsidRPr="00AC4FBC" w:rsidRDefault="004B7BA3" w:rsidP="00A123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8B69B" w14:textId="77777777" w:rsidR="004B7BA3" w:rsidRPr="00AC4FBC" w:rsidRDefault="004B7BA3" w:rsidP="00A123BF">
            <w:pPr>
              <w:pStyle w:val="TAL"/>
            </w:pPr>
          </w:p>
        </w:tc>
      </w:tr>
    </w:tbl>
    <w:p w14:paraId="00DF39B0" w14:textId="77777777" w:rsidR="004B7BA3" w:rsidRPr="004B7BA3" w:rsidRDefault="004B7BA3" w:rsidP="004B7BA3"/>
    <w:p w14:paraId="2C7A7DC2" w14:textId="77777777" w:rsidR="00391E6B" w:rsidRPr="00AC4FBC" w:rsidRDefault="00391E6B" w:rsidP="00391E6B">
      <w:pPr>
        <w:pStyle w:val="H6"/>
      </w:pPr>
      <w:r w:rsidRPr="00AC4FBC">
        <w:lastRenderedPageBreak/>
        <w:t>6.5B.3.2.2.5</w:t>
      </w:r>
      <w:r w:rsidRPr="00AC4FBC">
        <w:tab/>
        <w:t>Test Requirement</w:t>
      </w:r>
    </w:p>
    <w:p w14:paraId="7BC82697" w14:textId="529190E8" w:rsidR="00072E36" w:rsidRPr="00AC4FBC" w:rsidRDefault="00391E6B" w:rsidP="00391E6B">
      <w:r w:rsidRPr="00AC4FBC">
        <w:t>Test requirements for Spurious Emissions UE Co-existence for intra-band non-contiguous EN-DC are the same as the minimum requirements described in clause 6.5B.3.2.2.3 and are not repeated in this clause.</w:t>
      </w:r>
    </w:p>
    <w:p w14:paraId="4EAE8329" w14:textId="1F5AED6B" w:rsidR="00391E6B" w:rsidRPr="00AC4FBC" w:rsidRDefault="00391E6B" w:rsidP="00391E6B">
      <w:bookmarkStart w:id="28" w:name="_Toc27475820"/>
      <w:bookmarkStart w:id="29" w:name="_Toc29495343"/>
      <w:bookmarkStart w:id="30" w:name="_Toc36116388"/>
      <w:bookmarkStart w:id="31" w:name="_Toc36118437"/>
      <w:bookmarkStart w:id="32" w:name="_Toc36560552"/>
      <w:bookmarkStart w:id="33" w:name="_Toc43977069"/>
      <w:bookmarkStart w:id="34" w:name="_Toc52213645"/>
      <w:bookmarkStart w:id="35" w:name="_Toc60743110"/>
      <w:bookmarkStart w:id="36" w:name="_Toc68206298"/>
      <w:del w:id="37" w:author="zhangyufeng@caict.ac.cn" w:date="2023-08-25T15:53:00Z">
        <w:r w:rsidRPr="002D4138" w:rsidDel="002D4138">
          <w:rPr>
            <w:highlight w:val="yellow"/>
          </w:rPr>
          <w:delText>For EN-DC only capable devices, in addition to Table 6.5B.3.2.2.3-1, test requirements for NR carrier are the same as Table 6.5.3.2.5-1 in TS 38.521-1 [8].</w:delText>
        </w:r>
      </w:del>
    </w:p>
    <w:p w14:paraId="17EA8F98" w14:textId="77777777" w:rsidR="00391E6B" w:rsidRPr="00AC4FBC" w:rsidRDefault="00391E6B" w:rsidP="00391E6B">
      <w:pPr>
        <w:pStyle w:val="4"/>
      </w:pPr>
      <w:bookmarkStart w:id="38" w:name="_Toc75972099"/>
      <w:bookmarkStart w:id="39" w:name="_Toc85051534"/>
      <w:bookmarkStart w:id="40" w:name="_Toc90493553"/>
      <w:bookmarkStart w:id="41" w:name="_Toc90494193"/>
      <w:bookmarkStart w:id="42" w:name="_Toc100094232"/>
      <w:bookmarkStart w:id="43" w:name="_Toc106872907"/>
      <w:bookmarkStart w:id="44" w:name="_Toc139022488"/>
      <w:r w:rsidRPr="00AC4FBC">
        <w:t>6.5B.3.3</w:t>
      </w:r>
      <w:r w:rsidRPr="00AC4FBC">
        <w:tab/>
        <w:t>Spurious Emissions for Inter-band EN-DC within FR1</w:t>
      </w:r>
      <w:bookmarkEnd w:id="28"/>
      <w:bookmarkEnd w:id="29"/>
      <w:bookmarkEnd w:id="30"/>
      <w:bookmarkEnd w:id="31"/>
      <w:bookmarkEnd w:id="32"/>
      <w:bookmarkEnd w:id="33"/>
      <w:bookmarkEnd w:id="34"/>
      <w:bookmarkEnd w:id="35"/>
      <w:bookmarkEnd w:id="36"/>
      <w:bookmarkEnd w:id="38"/>
      <w:bookmarkEnd w:id="39"/>
      <w:bookmarkEnd w:id="40"/>
      <w:bookmarkEnd w:id="41"/>
      <w:bookmarkEnd w:id="42"/>
      <w:bookmarkEnd w:id="43"/>
      <w:bookmarkEnd w:id="44"/>
    </w:p>
    <w:p w14:paraId="7A135121" w14:textId="3CCCDFAD" w:rsidR="00C409AF" w:rsidRDefault="00000000">
      <w:pPr>
        <w:pStyle w:val="Separation"/>
      </w:pPr>
      <w:r>
        <w:rPr>
          <w:rFonts w:eastAsia="??"/>
          <w:color w:val="FF0000"/>
          <w:sz w:val="32"/>
        </w:rPr>
        <w:t>&lt;&lt;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B5596" w14:textId="77777777" w:rsidR="00A04F47" w:rsidRDefault="00A04F47">
      <w:pPr>
        <w:spacing w:after="0"/>
      </w:pPr>
      <w:r>
        <w:separator/>
      </w:r>
    </w:p>
  </w:endnote>
  <w:endnote w:type="continuationSeparator" w:id="0">
    <w:p w14:paraId="2CC31F38" w14:textId="77777777" w:rsidR="00A04F47" w:rsidRDefault="00A04F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4D99A" w14:textId="77777777" w:rsidR="00A04F47" w:rsidRDefault="00A04F47">
      <w:pPr>
        <w:spacing w:after="0"/>
      </w:pPr>
      <w:r>
        <w:separator/>
      </w:r>
    </w:p>
  </w:footnote>
  <w:footnote w:type="continuationSeparator" w:id="0">
    <w:p w14:paraId="10C2E81C" w14:textId="77777777" w:rsidR="00A04F47" w:rsidRDefault="00A04F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0D6F0990"/>
    <w:multiLevelType w:val="hybridMultilevel"/>
    <w:tmpl w:val="DD5ED904"/>
    <w:lvl w:ilvl="0" w:tplc="0694B562">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3"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4"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6"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2"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6"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1"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7"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8" w15:restartNumberingAfterBreak="0">
    <w:nsid w:val="42377C84"/>
    <w:multiLevelType w:val="hybridMultilevel"/>
    <w:tmpl w:val="7B6EBC08"/>
    <w:lvl w:ilvl="0" w:tplc="849480E6">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3"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4"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5"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7"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58"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65"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66"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6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68"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6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2"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5"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7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8"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7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1"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86"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8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8" w15:restartNumberingAfterBreak="0">
    <w:nsid w:val="75AC1AD3"/>
    <w:multiLevelType w:val="hybridMultilevel"/>
    <w:tmpl w:val="2DA216BA"/>
    <w:lvl w:ilvl="0" w:tplc="E1F2C2B4">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9"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90"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92"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94"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7"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35"/>
  </w:num>
  <w:num w:numId="3" w16cid:durableId="1085959178">
    <w:abstractNumId w:val="59"/>
  </w:num>
  <w:num w:numId="4" w16cid:durableId="1964997049">
    <w:abstractNumId w:val="47"/>
  </w:num>
  <w:num w:numId="5" w16cid:durableId="1109200511">
    <w:abstractNumId w:val="74"/>
  </w:num>
  <w:num w:numId="6" w16cid:durableId="864170001">
    <w:abstractNumId w:val="33"/>
  </w:num>
  <w:num w:numId="7" w16cid:durableId="244195440">
    <w:abstractNumId w:val="97"/>
  </w:num>
  <w:num w:numId="8" w16cid:durableId="377978253">
    <w:abstractNumId w:val="83"/>
  </w:num>
  <w:num w:numId="9" w16cid:durableId="1164517112">
    <w:abstractNumId w:val="93"/>
  </w:num>
  <w:num w:numId="10" w16cid:durableId="1200969365">
    <w:abstractNumId w:val="95"/>
  </w:num>
  <w:num w:numId="11" w16cid:durableId="1262494851">
    <w:abstractNumId w:val="45"/>
  </w:num>
  <w:num w:numId="12" w16cid:durableId="1784883269">
    <w:abstractNumId w:val="49"/>
  </w:num>
  <w:num w:numId="13" w16cid:durableId="155386688">
    <w:abstractNumId w:val="37"/>
  </w:num>
  <w:num w:numId="14" w16cid:durableId="1061293352">
    <w:abstractNumId w:val="79"/>
  </w:num>
  <w:num w:numId="15" w16cid:durableId="1910192270">
    <w:abstractNumId w:val="0"/>
  </w:num>
  <w:num w:numId="16" w16cid:durableId="19538632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7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87"/>
  </w:num>
  <w:num w:numId="21" w16cid:durableId="1500854381">
    <w:abstractNumId w:val="82"/>
  </w:num>
  <w:num w:numId="22" w16cid:durableId="1917784458">
    <w:abstractNumId w:val="34"/>
  </w:num>
  <w:num w:numId="23" w16cid:durableId="640812307">
    <w:abstractNumId w:val="23"/>
  </w:num>
  <w:num w:numId="24" w16cid:durableId="1771849470">
    <w:abstractNumId w:val="22"/>
  </w:num>
  <w:num w:numId="25" w16cid:durableId="1197695563">
    <w:abstractNumId w:val="32"/>
  </w:num>
  <w:num w:numId="26" w16cid:durableId="700281585">
    <w:abstractNumId w:val="92"/>
  </w:num>
  <w:num w:numId="27" w16cid:durableId="1536891022">
    <w:abstractNumId w:val="19"/>
  </w:num>
  <w:num w:numId="28" w16cid:durableId="1052078179">
    <w:abstractNumId w:val="58"/>
  </w:num>
  <w:num w:numId="29" w16cid:durableId="1362391906">
    <w:abstractNumId w:val="41"/>
  </w:num>
  <w:num w:numId="30" w16cid:durableId="1357998626">
    <w:abstractNumId w:val="36"/>
  </w:num>
  <w:num w:numId="31" w16cid:durableId="1960069555">
    <w:abstractNumId w:val="20"/>
  </w:num>
  <w:num w:numId="32" w16cid:durableId="503324992">
    <w:abstractNumId w:val="13"/>
  </w:num>
  <w:num w:numId="33" w16cid:durableId="1551379437">
    <w:abstractNumId w:val="78"/>
  </w:num>
  <w:num w:numId="34" w16cid:durableId="1732340916">
    <w:abstractNumId w:val="64"/>
  </w:num>
  <w:num w:numId="35" w16cid:durableId="1907953321">
    <w:abstractNumId w:val="76"/>
  </w:num>
  <w:num w:numId="36" w16cid:durableId="454519260">
    <w:abstractNumId w:val="84"/>
  </w:num>
  <w:num w:numId="37" w16cid:durableId="1526401602">
    <w:abstractNumId w:val="27"/>
  </w:num>
  <w:num w:numId="38" w16cid:durableId="1231113783">
    <w:abstractNumId w:val="73"/>
  </w:num>
  <w:num w:numId="39" w16cid:durableId="1702777449">
    <w:abstractNumId w:val="70"/>
  </w:num>
  <w:num w:numId="40" w16cid:durableId="1129739058">
    <w:abstractNumId w:val="96"/>
  </w:num>
  <w:num w:numId="41" w16cid:durableId="476069510">
    <w:abstractNumId w:val="18"/>
  </w:num>
  <w:num w:numId="42" w16cid:durableId="1469326271">
    <w:abstractNumId w:val="11"/>
  </w:num>
  <w:num w:numId="43" w16cid:durableId="2136175900">
    <w:abstractNumId w:val="69"/>
  </w:num>
  <w:num w:numId="44" w16cid:durableId="216629107">
    <w:abstractNumId w:val="8"/>
  </w:num>
  <w:num w:numId="45" w16cid:durableId="701902937">
    <w:abstractNumId w:val="17"/>
  </w:num>
  <w:num w:numId="46" w16cid:durableId="2039625144">
    <w:abstractNumId w:val="46"/>
  </w:num>
  <w:num w:numId="47" w16cid:durableId="219563554">
    <w:abstractNumId w:val="40"/>
  </w:num>
  <w:num w:numId="48" w16cid:durableId="1159729802">
    <w:abstractNumId w:val="57"/>
  </w:num>
  <w:num w:numId="49" w16cid:durableId="1509519599">
    <w:abstractNumId w:val="55"/>
  </w:num>
  <w:num w:numId="50" w16cid:durableId="1371302418">
    <w:abstractNumId w:val="9"/>
  </w:num>
  <w:num w:numId="51" w16cid:durableId="264198174">
    <w:abstractNumId w:val="89"/>
  </w:num>
  <w:num w:numId="52" w16cid:durableId="1311791425">
    <w:abstractNumId w:val="91"/>
  </w:num>
  <w:num w:numId="53" w16cid:durableId="1377507313">
    <w:abstractNumId w:val="86"/>
  </w:num>
  <w:num w:numId="54" w16cid:durableId="1081221344">
    <w:abstractNumId w:val="29"/>
  </w:num>
  <w:num w:numId="55" w16cid:durableId="1850758205">
    <w:abstractNumId w:val="15"/>
  </w:num>
  <w:num w:numId="56" w16cid:durableId="1818377726">
    <w:abstractNumId w:val="25"/>
  </w:num>
  <w:num w:numId="57" w16cid:durableId="156850668">
    <w:abstractNumId w:val="28"/>
  </w:num>
  <w:num w:numId="58" w16cid:durableId="28535203">
    <w:abstractNumId w:val="68"/>
  </w:num>
  <w:num w:numId="59" w16cid:durableId="1731264807">
    <w:abstractNumId w:val="66"/>
  </w:num>
  <w:num w:numId="60" w16cid:durableId="1879926883">
    <w:abstractNumId w:val="54"/>
  </w:num>
  <w:num w:numId="61" w16cid:durableId="1558055798">
    <w:abstractNumId w:val="65"/>
  </w:num>
  <w:num w:numId="62" w16cid:durableId="1422291609">
    <w:abstractNumId w:val="75"/>
  </w:num>
  <w:num w:numId="63" w16cid:durableId="377172270">
    <w:abstractNumId w:val="30"/>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71"/>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90"/>
  </w:num>
  <w:num w:numId="75" w16cid:durableId="2073845870">
    <w:abstractNumId w:val="44"/>
  </w:num>
  <w:num w:numId="76" w16cid:durableId="409155695">
    <w:abstractNumId w:val="31"/>
  </w:num>
  <w:num w:numId="77" w16cid:durableId="690179073">
    <w:abstractNumId w:val="85"/>
  </w:num>
  <w:num w:numId="78" w16cid:durableId="357316028">
    <w:abstractNumId w:val="50"/>
  </w:num>
  <w:num w:numId="79" w16cid:durableId="481582119">
    <w:abstractNumId w:val="56"/>
  </w:num>
  <w:num w:numId="80" w16cid:durableId="64299624">
    <w:abstractNumId w:val="77"/>
  </w:num>
  <w:num w:numId="81" w16cid:durableId="912008068">
    <w:abstractNumId w:val="61"/>
  </w:num>
  <w:num w:numId="82" w16cid:durableId="829061664">
    <w:abstractNumId w:val="63"/>
  </w:num>
  <w:num w:numId="83" w16cid:durableId="1957712025">
    <w:abstractNumId w:val="38"/>
  </w:num>
  <w:num w:numId="84" w16cid:durableId="862013643">
    <w:abstractNumId w:val="39"/>
  </w:num>
  <w:num w:numId="85" w16cid:durableId="1683123723">
    <w:abstractNumId w:val="42"/>
  </w:num>
  <w:num w:numId="86" w16cid:durableId="1945841061">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53"/>
  </w:num>
  <w:num w:numId="88" w16cid:durableId="158229652">
    <w:abstractNumId w:val="67"/>
  </w:num>
  <w:num w:numId="89" w16cid:durableId="1012798377">
    <w:abstractNumId w:val="51"/>
  </w:num>
  <w:num w:numId="90" w16cid:durableId="1988902094">
    <w:abstractNumId w:val="62"/>
  </w:num>
  <w:num w:numId="91" w16cid:durableId="1895703360">
    <w:abstractNumId w:val="21"/>
  </w:num>
  <w:num w:numId="92" w16cid:durableId="19522756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80"/>
  </w:num>
  <w:num w:numId="94" w16cid:durableId="1788506122">
    <w:abstractNumId w:val="60"/>
  </w:num>
  <w:num w:numId="95" w16cid:durableId="29038539">
    <w:abstractNumId w:val="26"/>
  </w:num>
  <w:num w:numId="96" w16cid:durableId="1786120247">
    <w:abstractNumId w:val="81"/>
  </w:num>
  <w:num w:numId="97" w16cid:durableId="1320960041">
    <w:abstractNumId w:val="43"/>
  </w:num>
  <w:num w:numId="98" w16cid:durableId="484972881">
    <w:abstractNumId w:val="24"/>
  </w:num>
  <w:num w:numId="99" w16cid:durableId="1853759796">
    <w:abstractNumId w:val="52"/>
  </w:num>
  <w:num w:numId="100" w16cid:durableId="2009094049">
    <w:abstractNumId w:val="12"/>
  </w:num>
  <w:num w:numId="101" w16cid:durableId="2123723331">
    <w:abstractNumId w:val="72"/>
  </w:num>
  <w:num w:numId="102" w16cid:durableId="1348482059">
    <w:abstractNumId w:val="48"/>
  </w:num>
  <w:num w:numId="103" w16cid:durableId="512383375">
    <w:abstractNumId w:val="16"/>
  </w:num>
  <w:num w:numId="104" w16cid:durableId="1318652116">
    <w:abstractNumId w:val="8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6631"/>
    <w:rsid w:val="0000744B"/>
    <w:rsid w:val="00010B9F"/>
    <w:rsid w:val="000118BD"/>
    <w:rsid w:val="00011AAC"/>
    <w:rsid w:val="00012520"/>
    <w:rsid w:val="00012AD0"/>
    <w:rsid w:val="0001377B"/>
    <w:rsid w:val="00014716"/>
    <w:rsid w:val="00015546"/>
    <w:rsid w:val="00015685"/>
    <w:rsid w:val="000171E5"/>
    <w:rsid w:val="00022CE4"/>
    <w:rsid w:val="00022E4A"/>
    <w:rsid w:val="000232CB"/>
    <w:rsid w:val="00024624"/>
    <w:rsid w:val="000249CD"/>
    <w:rsid w:val="0002633F"/>
    <w:rsid w:val="000302A9"/>
    <w:rsid w:val="000308F8"/>
    <w:rsid w:val="00031662"/>
    <w:rsid w:val="00032DF6"/>
    <w:rsid w:val="000342A4"/>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2E36"/>
    <w:rsid w:val="00073936"/>
    <w:rsid w:val="00073FE1"/>
    <w:rsid w:val="00074BD8"/>
    <w:rsid w:val="00076551"/>
    <w:rsid w:val="00076805"/>
    <w:rsid w:val="000825B2"/>
    <w:rsid w:val="00085BDE"/>
    <w:rsid w:val="00085CBC"/>
    <w:rsid w:val="00086FB6"/>
    <w:rsid w:val="00090629"/>
    <w:rsid w:val="00090ADD"/>
    <w:rsid w:val="00091BFD"/>
    <w:rsid w:val="00092002"/>
    <w:rsid w:val="000926F0"/>
    <w:rsid w:val="0009284D"/>
    <w:rsid w:val="00094D58"/>
    <w:rsid w:val="0009681D"/>
    <w:rsid w:val="00096EE1"/>
    <w:rsid w:val="000A1C54"/>
    <w:rsid w:val="000A3C6E"/>
    <w:rsid w:val="000A42A6"/>
    <w:rsid w:val="000A4851"/>
    <w:rsid w:val="000A4C13"/>
    <w:rsid w:val="000A5D8E"/>
    <w:rsid w:val="000A6394"/>
    <w:rsid w:val="000A68BA"/>
    <w:rsid w:val="000A7280"/>
    <w:rsid w:val="000B159B"/>
    <w:rsid w:val="000B283B"/>
    <w:rsid w:val="000B4278"/>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4F8B"/>
    <w:rsid w:val="000E7A61"/>
    <w:rsid w:val="000E7E37"/>
    <w:rsid w:val="000E7F13"/>
    <w:rsid w:val="000F283B"/>
    <w:rsid w:val="000F3D00"/>
    <w:rsid w:val="000F4191"/>
    <w:rsid w:val="000F6EE6"/>
    <w:rsid w:val="00102FE5"/>
    <w:rsid w:val="00103981"/>
    <w:rsid w:val="00103C3B"/>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77B"/>
    <w:rsid w:val="00127827"/>
    <w:rsid w:val="00130E53"/>
    <w:rsid w:val="0013100A"/>
    <w:rsid w:val="00131027"/>
    <w:rsid w:val="00132DB0"/>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7C4E"/>
    <w:rsid w:val="0017236D"/>
    <w:rsid w:val="001739CD"/>
    <w:rsid w:val="00174223"/>
    <w:rsid w:val="00175587"/>
    <w:rsid w:val="0017686D"/>
    <w:rsid w:val="00176B3D"/>
    <w:rsid w:val="00177B13"/>
    <w:rsid w:val="0018138B"/>
    <w:rsid w:val="001831EA"/>
    <w:rsid w:val="00183C0B"/>
    <w:rsid w:val="00183FF8"/>
    <w:rsid w:val="001848AD"/>
    <w:rsid w:val="001860CF"/>
    <w:rsid w:val="00186733"/>
    <w:rsid w:val="00187ABA"/>
    <w:rsid w:val="00187B25"/>
    <w:rsid w:val="0019056D"/>
    <w:rsid w:val="00190681"/>
    <w:rsid w:val="00191706"/>
    <w:rsid w:val="00192C46"/>
    <w:rsid w:val="001940FD"/>
    <w:rsid w:val="00194698"/>
    <w:rsid w:val="00195888"/>
    <w:rsid w:val="0019785A"/>
    <w:rsid w:val="001A08B3"/>
    <w:rsid w:val="001A603E"/>
    <w:rsid w:val="001A6BC3"/>
    <w:rsid w:val="001A7B60"/>
    <w:rsid w:val="001B10BA"/>
    <w:rsid w:val="001B1334"/>
    <w:rsid w:val="001B3A6A"/>
    <w:rsid w:val="001B3CFC"/>
    <w:rsid w:val="001B3FEB"/>
    <w:rsid w:val="001B4FC3"/>
    <w:rsid w:val="001B4FE5"/>
    <w:rsid w:val="001B52F0"/>
    <w:rsid w:val="001B6227"/>
    <w:rsid w:val="001B7A65"/>
    <w:rsid w:val="001B7D62"/>
    <w:rsid w:val="001C0D40"/>
    <w:rsid w:val="001C19AF"/>
    <w:rsid w:val="001C46B6"/>
    <w:rsid w:val="001C4AA2"/>
    <w:rsid w:val="001C4DB5"/>
    <w:rsid w:val="001C52C9"/>
    <w:rsid w:val="001C6840"/>
    <w:rsid w:val="001C782F"/>
    <w:rsid w:val="001D3558"/>
    <w:rsid w:val="001D4D1D"/>
    <w:rsid w:val="001D76BE"/>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8A"/>
    <w:rsid w:val="002064D1"/>
    <w:rsid w:val="0020683C"/>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74F"/>
    <w:rsid w:val="00231AB1"/>
    <w:rsid w:val="00231CEA"/>
    <w:rsid w:val="0023212C"/>
    <w:rsid w:val="00233829"/>
    <w:rsid w:val="002351F3"/>
    <w:rsid w:val="00237133"/>
    <w:rsid w:val="0023789A"/>
    <w:rsid w:val="00240D4F"/>
    <w:rsid w:val="0024282D"/>
    <w:rsid w:val="00244833"/>
    <w:rsid w:val="00246FC2"/>
    <w:rsid w:val="002533A3"/>
    <w:rsid w:val="0026004D"/>
    <w:rsid w:val="00260172"/>
    <w:rsid w:val="00262FFC"/>
    <w:rsid w:val="00263384"/>
    <w:rsid w:val="00263674"/>
    <w:rsid w:val="002640DD"/>
    <w:rsid w:val="002673D5"/>
    <w:rsid w:val="00267660"/>
    <w:rsid w:val="0027190E"/>
    <w:rsid w:val="002731F9"/>
    <w:rsid w:val="002732F3"/>
    <w:rsid w:val="00273AA7"/>
    <w:rsid w:val="00273DC4"/>
    <w:rsid w:val="00274647"/>
    <w:rsid w:val="00275A51"/>
    <w:rsid w:val="00275D12"/>
    <w:rsid w:val="00276FFF"/>
    <w:rsid w:val="0028364B"/>
    <w:rsid w:val="00284FEB"/>
    <w:rsid w:val="002860C4"/>
    <w:rsid w:val="00287B33"/>
    <w:rsid w:val="002920FB"/>
    <w:rsid w:val="0029421A"/>
    <w:rsid w:val="00294E13"/>
    <w:rsid w:val="00295E8D"/>
    <w:rsid w:val="00296022"/>
    <w:rsid w:val="002A0EB3"/>
    <w:rsid w:val="002A1D36"/>
    <w:rsid w:val="002A3EE8"/>
    <w:rsid w:val="002A3F44"/>
    <w:rsid w:val="002A42F9"/>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C9B"/>
    <w:rsid w:val="002D0C00"/>
    <w:rsid w:val="002D1D1E"/>
    <w:rsid w:val="002D4138"/>
    <w:rsid w:val="002D51BF"/>
    <w:rsid w:val="002D54A6"/>
    <w:rsid w:val="002E09EB"/>
    <w:rsid w:val="002E0DCC"/>
    <w:rsid w:val="002E191C"/>
    <w:rsid w:val="002E1D89"/>
    <w:rsid w:val="002E29D9"/>
    <w:rsid w:val="002E4037"/>
    <w:rsid w:val="002E472E"/>
    <w:rsid w:val="002E591A"/>
    <w:rsid w:val="002E619E"/>
    <w:rsid w:val="002E7AC3"/>
    <w:rsid w:val="002F111B"/>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44ED"/>
    <w:rsid w:val="00337158"/>
    <w:rsid w:val="00340B50"/>
    <w:rsid w:val="00341674"/>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6688"/>
    <w:rsid w:val="003671A9"/>
    <w:rsid w:val="0036777A"/>
    <w:rsid w:val="00370458"/>
    <w:rsid w:val="00372012"/>
    <w:rsid w:val="00372963"/>
    <w:rsid w:val="00374550"/>
    <w:rsid w:val="00374DD4"/>
    <w:rsid w:val="003770DB"/>
    <w:rsid w:val="00377834"/>
    <w:rsid w:val="00380287"/>
    <w:rsid w:val="00380A08"/>
    <w:rsid w:val="00382081"/>
    <w:rsid w:val="00383328"/>
    <w:rsid w:val="00383A87"/>
    <w:rsid w:val="00383B71"/>
    <w:rsid w:val="003853ED"/>
    <w:rsid w:val="00391E6B"/>
    <w:rsid w:val="00392B74"/>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24A"/>
    <w:rsid w:val="003D53FC"/>
    <w:rsid w:val="003D5514"/>
    <w:rsid w:val="003D5C2F"/>
    <w:rsid w:val="003D6492"/>
    <w:rsid w:val="003E01B8"/>
    <w:rsid w:val="003E16B4"/>
    <w:rsid w:val="003E1A36"/>
    <w:rsid w:val="003E1F37"/>
    <w:rsid w:val="003E3D24"/>
    <w:rsid w:val="003E6100"/>
    <w:rsid w:val="003E6EA3"/>
    <w:rsid w:val="003F5C30"/>
    <w:rsid w:val="003F5C87"/>
    <w:rsid w:val="004007FE"/>
    <w:rsid w:val="004047B0"/>
    <w:rsid w:val="00404E8F"/>
    <w:rsid w:val="00405105"/>
    <w:rsid w:val="004056B9"/>
    <w:rsid w:val="00405AB9"/>
    <w:rsid w:val="00406053"/>
    <w:rsid w:val="00410371"/>
    <w:rsid w:val="004105DE"/>
    <w:rsid w:val="0041299F"/>
    <w:rsid w:val="00413596"/>
    <w:rsid w:val="00413933"/>
    <w:rsid w:val="00414B9D"/>
    <w:rsid w:val="00415825"/>
    <w:rsid w:val="004216B6"/>
    <w:rsid w:val="004242F1"/>
    <w:rsid w:val="004247FE"/>
    <w:rsid w:val="00424B5D"/>
    <w:rsid w:val="00424D00"/>
    <w:rsid w:val="00425D81"/>
    <w:rsid w:val="00425D97"/>
    <w:rsid w:val="00426E1F"/>
    <w:rsid w:val="00426E61"/>
    <w:rsid w:val="00426FA5"/>
    <w:rsid w:val="004277F3"/>
    <w:rsid w:val="00427B87"/>
    <w:rsid w:val="004305F2"/>
    <w:rsid w:val="004323A2"/>
    <w:rsid w:val="0043356A"/>
    <w:rsid w:val="00434661"/>
    <w:rsid w:val="004346AB"/>
    <w:rsid w:val="00434817"/>
    <w:rsid w:val="0043482F"/>
    <w:rsid w:val="00434AC2"/>
    <w:rsid w:val="00441218"/>
    <w:rsid w:val="00444288"/>
    <w:rsid w:val="00446670"/>
    <w:rsid w:val="00450614"/>
    <w:rsid w:val="00451442"/>
    <w:rsid w:val="00456D02"/>
    <w:rsid w:val="0046113E"/>
    <w:rsid w:val="00461E8B"/>
    <w:rsid w:val="004624EE"/>
    <w:rsid w:val="00462A3E"/>
    <w:rsid w:val="00465FAC"/>
    <w:rsid w:val="00466845"/>
    <w:rsid w:val="00467028"/>
    <w:rsid w:val="00470AC4"/>
    <w:rsid w:val="00470EEB"/>
    <w:rsid w:val="00471F4C"/>
    <w:rsid w:val="00475799"/>
    <w:rsid w:val="004760A3"/>
    <w:rsid w:val="00480833"/>
    <w:rsid w:val="00482EFC"/>
    <w:rsid w:val="004838AC"/>
    <w:rsid w:val="00484EA0"/>
    <w:rsid w:val="004856DA"/>
    <w:rsid w:val="00485EA5"/>
    <w:rsid w:val="0049076B"/>
    <w:rsid w:val="004907ED"/>
    <w:rsid w:val="004930F3"/>
    <w:rsid w:val="00493595"/>
    <w:rsid w:val="00494149"/>
    <w:rsid w:val="0049414D"/>
    <w:rsid w:val="004945A6"/>
    <w:rsid w:val="0049536A"/>
    <w:rsid w:val="00495418"/>
    <w:rsid w:val="00496200"/>
    <w:rsid w:val="00496E77"/>
    <w:rsid w:val="00497BF9"/>
    <w:rsid w:val="004A05BA"/>
    <w:rsid w:val="004A27FF"/>
    <w:rsid w:val="004A4F37"/>
    <w:rsid w:val="004A73E9"/>
    <w:rsid w:val="004B563C"/>
    <w:rsid w:val="004B6349"/>
    <w:rsid w:val="004B63AC"/>
    <w:rsid w:val="004B75B7"/>
    <w:rsid w:val="004B7BA3"/>
    <w:rsid w:val="004C019D"/>
    <w:rsid w:val="004C1D51"/>
    <w:rsid w:val="004C2621"/>
    <w:rsid w:val="004C3DA2"/>
    <w:rsid w:val="004C4C5F"/>
    <w:rsid w:val="004D3BCF"/>
    <w:rsid w:val="004D4143"/>
    <w:rsid w:val="004D541A"/>
    <w:rsid w:val="004E0A26"/>
    <w:rsid w:val="004E21DE"/>
    <w:rsid w:val="004E2209"/>
    <w:rsid w:val="004E2CFD"/>
    <w:rsid w:val="004E6221"/>
    <w:rsid w:val="004F02C5"/>
    <w:rsid w:val="004F0849"/>
    <w:rsid w:val="004F0CA2"/>
    <w:rsid w:val="004F238A"/>
    <w:rsid w:val="004F2A49"/>
    <w:rsid w:val="004F351D"/>
    <w:rsid w:val="004F3DFB"/>
    <w:rsid w:val="004F4BAA"/>
    <w:rsid w:val="0050155D"/>
    <w:rsid w:val="005045CB"/>
    <w:rsid w:val="00505399"/>
    <w:rsid w:val="00510BBC"/>
    <w:rsid w:val="00513441"/>
    <w:rsid w:val="00513CE9"/>
    <w:rsid w:val="005148D9"/>
    <w:rsid w:val="0051580D"/>
    <w:rsid w:val="00516675"/>
    <w:rsid w:val="00517179"/>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479F"/>
    <w:rsid w:val="00546366"/>
    <w:rsid w:val="00546628"/>
    <w:rsid w:val="00547111"/>
    <w:rsid w:val="00553DFB"/>
    <w:rsid w:val="00555330"/>
    <w:rsid w:val="00556608"/>
    <w:rsid w:val="00556F3B"/>
    <w:rsid w:val="00557908"/>
    <w:rsid w:val="00557D1F"/>
    <w:rsid w:val="0056024C"/>
    <w:rsid w:val="00561073"/>
    <w:rsid w:val="005622BB"/>
    <w:rsid w:val="00565943"/>
    <w:rsid w:val="00570337"/>
    <w:rsid w:val="005717B9"/>
    <w:rsid w:val="00572ABD"/>
    <w:rsid w:val="00573456"/>
    <w:rsid w:val="00573CB5"/>
    <w:rsid w:val="0057424D"/>
    <w:rsid w:val="005745F2"/>
    <w:rsid w:val="00576026"/>
    <w:rsid w:val="00580E75"/>
    <w:rsid w:val="00581820"/>
    <w:rsid w:val="005845BE"/>
    <w:rsid w:val="0058560A"/>
    <w:rsid w:val="00585A7A"/>
    <w:rsid w:val="00587B86"/>
    <w:rsid w:val="005900EC"/>
    <w:rsid w:val="00590913"/>
    <w:rsid w:val="005913DA"/>
    <w:rsid w:val="00591834"/>
    <w:rsid w:val="00591C0D"/>
    <w:rsid w:val="00592D74"/>
    <w:rsid w:val="00594E12"/>
    <w:rsid w:val="00595BED"/>
    <w:rsid w:val="00596830"/>
    <w:rsid w:val="00596A97"/>
    <w:rsid w:val="00596C6F"/>
    <w:rsid w:val="005A3C24"/>
    <w:rsid w:val="005A530F"/>
    <w:rsid w:val="005A565D"/>
    <w:rsid w:val="005B018C"/>
    <w:rsid w:val="005B09CF"/>
    <w:rsid w:val="005B0C7D"/>
    <w:rsid w:val="005B1705"/>
    <w:rsid w:val="005B3AC8"/>
    <w:rsid w:val="005B444E"/>
    <w:rsid w:val="005B6577"/>
    <w:rsid w:val="005B685B"/>
    <w:rsid w:val="005C1DE1"/>
    <w:rsid w:val="005C1EEA"/>
    <w:rsid w:val="005C465C"/>
    <w:rsid w:val="005D0DD8"/>
    <w:rsid w:val="005D19D3"/>
    <w:rsid w:val="005D39DC"/>
    <w:rsid w:val="005D567A"/>
    <w:rsid w:val="005D6117"/>
    <w:rsid w:val="005D7354"/>
    <w:rsid w:val="005E1B75"/>
    <w:rsid w:val="005E22F8"/>
    <w:rsid w:val="005E2602"/>
    <w:rsid w:val="005E2C44"/>
    <w:rsid w:val="005E54B7"/>
    <w:rsid w:val="005E5559"/>
    <w:rsid w:val="005E58EF"/>
    <w:rsid w:val="005E5EFF"/>
    <w:rsid w:val="005E68DC"/>
    <w:rsid w:val="005E6DCB"/>
    <w:rsid w:val="005E7015"/>
    <w:rsid w:val="005F0675"/>
    <w:rsid w:val="005F10AC"/>
    <w:rsid w:val="005F2915"/>
    <w:rsid w:val="005F294E"/>
    <w:rsid w:val="005F52A4"/>
    <w:rsid w:val="0060058C"/>
    <w:rsid w:val="006038F1"/>
    <w:rsid w:val="006059B6"/>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92D"/>
    <w:rsid w:val="00633666"/>
    <w:rsid w:val="006344C2"/>
    <w:rsid w:val="00634BCE"/>
    <w:rsid w:val="006361E9"/>
    <w:rsid w:val="00636938"/>
    <w:rsid w:val="00636A7B"/>
    <w:rsid w:val="00643626"/>
    <w:rsid w:val="006437F5"/>
    <w:rsid w:val="00645FAE"/>
    <w:rsid w:val="00651534"/>
    <w:rsid w:val="006549A6"/>
    <w:rsid w:val="006567B8"/>
    <w:rsid w:val="00656FFA"/>
    <w:rsid w:val="0065705D"/>
    <w:rsid w:val="00657F9E"/>
    <w:rsid w:val="006609C6"/>
    <w:rsid w:val="00660E93"/>
    <w:rsid w:val="00660FE4"/>
    <w:rsid w:val="006618A3"/>
    <w:rsid w:val="006632FA"/>
    <w:rsid w:val="00663D6B"/>
    <w:rsid w:val="0066436D"/>
    <w:rsid w:val="00664B22"/>
    <w:rsid w:val="00665C47"/>
    <w:rsid w:val="006665B6"/>
    <w:rsid w:val="00666EA5"/>
    <w:rsid w:val="00666FE0"/>
    <w:rsid w:val="0067132F"/>
    <w:rsid w:val="00674F31"/>
    <w:rsid w:val="00677168"/>
    <w:rsid w:val="00681FD2"/>
    <w:rsid w:val="00684D8E"/>
    <w:rsid w:val="0069080F"/>
    <w:rsid w:val="006909A8"/>
    <w:rsid w:val="0069337A"/>
    <w:rsid w:val="00695808"/>
    <w:rsid w:val="006967DE"/>
    <w:rsid w:val="006975E9"/>
    <w:rsid w:val="006A13B0"/>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542"/>
    <w:rsid w:val="006D6AF9"/>
    <w:rsid w:val="006D7332"/>
    <w:rsid w:val="006E0760"/>
    <w:rsid w:val="006E102F"/>
    <w:rsid w:val="006E117A"/>
    <w:rsid w:val="006E11CA"/>
    <w:rsid w:val="006E1381"/>
    <w:rsid w:val="006E21FB"/>
    <w:rsid w:val="006E22BF"/>
    <w:rsid w:val="006E25F4"/>
    <w:rsid w:val="006E3A75"/>
    <w:rsid w:val="006E4482"/>
    <w:rsid w:val="006E4964"/>
    <w:rsid w:val="006E4EDB"/>
    <w:rsid w:val="006E67DC"/>
    <w:rsid w:val="006E74E4"/>
    <w:rsid w:val="006E776A"/>
    <w:rsid w:val="006E7F89"/>
    <w:rsid w:val="006F0D6B"/>
    <w:rsid w:val="006F21DA"/>
    <w:rsid w:val="006F3DB2"/>
    <w:rsid w:val="006F49D4"/>
    <w:rsid w:val="006F7364"/>
    <w:rsid w:val="00701AFA"/>
    <w:rsid w:val="0070365B"/>
    <w:rsid w:val="007036CA"/>
    <w:rsid w:val="00706119"/>
    <w:rsid w:val="00706846"/>
    <w:rsid w:val="00711698"/>
    <w:rsid w:val="00711FA0"/>
    <w:rsid w:val="00717B56"/>
    <w:rsid w:val="00717D49"/>
    <w:rsid w:val="007211A2"/>
    <w:rsid w:val="00721468"/>
    <w:rsid w:val="00723FAE"/>
    <w:rsid w:val="0072538B"/>
    <w:rsid w:val="00725B79"/>
    <w:rsid w:val="00730BE6"/>
    <w:rsid w:val="00730C85"/>
    <w:rsid w:val="0073311A"/>
    <w:rsid w:val="007348CC"/>
    <w:rsid w:val="00734F91"/>
    <w:rsid w:val="00736662"/>
    <w:rsid w:val="0074118F"/>
    <w:rsid w:val="00743280"/>
    <w:rsid w:val="0074362F"/>
    <w:rsid w:val="00743E07"/>
    <w:rsid w:val="0074402B"/>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CFF"/>
    <w:rsid w:val="00787438"/>
    <w:rsid w:val="007879A1"/>
    <w:rsid w:val="00787CE0"/>
    <w:rsid w:val="00791352"/>
    <w:rsid w:val="00792342"/>
    <w:rsid w:val="00793E66"/>
    <w:rsid w:val="007940EB"/>
    <w:rsid w:val="0079411A"/>
    <w:rsid w:val="00794479"/>
    <w:rsid w:val="0079599E"/>
    <w:rsid w:val="00795CA1"/>
    <w:rsid w:val="007975DE"/>
    <w:rsid w:val="007977A8"/>
    <w:rsid w:val="007A3372"/>
    <w:rsid w:val="007A3B47"/>
    <w:rsid w:val="007A406B"/>
    <w:rsid w:val="007A5E54"/>
    <w:rsid w:val="007A6017"/>
    <w:rsid w:val="007A6BB4"/>
    <w:rsid w:val="007A7529"/>
    <w:rsid w:val="007A7AE8"/>
    <w:rsid w:val="007B0D8B"/>
    <w:rsid w:val="007B1673"/>
    <w:rsid w:val="007B16DC"/>
    <w:rsid w:val="007B1746"/>
    <w:rsid w:val="007B2B30"/>
    <w:rsid w:val="007B2E46"/>
    <w:rsid w:val="007B512A"/>
    <w:rsid w:val="007B5F99"/>
    <w:rsid w:val="007B68A9"/>
    <w:rsid w:val="007B6FD2"/>
    <w:rsid w:val="007B7E7B"/>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AB6"/>
    <w:rsid w:val="007F31CA"/>
    <w:rsid w:val="007F3551"/>
    <w:rsid w:val="007F4BE6"/>
    <w:rsid w:val="007F630C"/>
    <w:rsid w:val="007F66FB"/>
    <w:rsid w:val="007F7259"/>
    <w:rsid w:val="007F7D7A"/>
    <w:rsid w:val="00800F20"/>
    <w:rsid w:val="008031EB"/>
    <w:rsid w:val="00803771"/>
    <w:rsid w:val="008040A8"/>
    <w:rsid w:val="00804DCB"/>
    <w:rsid w:val="0080523B"/>
    <w:rsid w:val="00807C80"/>
    <w:rsid w:val="00813117"/>
    <w:rsid w:val="008132A9"/>
    <w:rsid w:val="008134C2"/>
    <w:rsid w:val="0081535A"/>
    <w:rsid w:val="008156C3"/>
    <w:rsid w:val="008156C6"/>
    <w:rsid w:val="00815CA0"/>
    <w:rsid w:val="00815D79"/>
    <w:rsid w:val="00817267"/>
    <w:rsid w:val="0081742B"/>
    <w:rsid w:val="00821193"/>
    <w:rsid w:val="0082245E"/>
    <w:rsid w:val="00822674"/>
    <w:rsid w:val="0082529F"/>
    <w:rsid w:val="008264D4"/>
    <w:rsid w:val="008279FA"/>
    <w:rsid w:val="00830224"/>
    <w:rsid w:val="0083100F"/>
    <w:rsid w:val="008331DB"/>
    <w:rsid w:val="00834848"/>
    <w:rsid w:val="00835E5A"/>
    <w:rsid w:val="00835F9F"/>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584B"/>
    <w:rsid w:val="00855FA7"/>
    <w:rsid w:val="00856A16"/>
    <w:rsid w:val="008626E7"/>
    <w:rsid w:val="00863DC4"/>
    <w:rsid w:val="00865609"/>
    <w:rsid w:val="008663CF"/>
    <w:rsid w:val="00867558"/>
    <w:rsid w:val="00867DA8"/>
    <w:rsid w:val="00870A82"/>
    <w:rsid w:val="00870EE7"/>
    <w:rsid w:val="008711FB"/>
    <w:rsid w:val="008714FE"/>
    <w:rsid w:val="00871B42"/>
    <w:rsid w:val="00875CAE"/>
    <w:rsid w:val="00876E9D"/>
    <w:rsid w:val="00877857"/>
    <w:rsid w:val="00881711"/>
    <w:rsid w:val="00884F76"/>
    <w:rsid w:val="00885C94"/>
    <w:rsid w:val="008863B9"/>
    <w:rsid w:val="00887117"/>
    <w:rsid w:val="00887910"/>
    <w:rsid w:val="008921F5"/>
    <w:rsid w:val="00893856"/>
    <w:rsid w:val="00895326"/>
    <w:rsid w:val="00896399"/>
    <w:rsid w:val="008978C0"/>
    <w:rsid w:val="008A0F71"/>
    <w:rsid w:val="008A12CF"/>
    <w:rsid w:val="008A188F"/>
    <w:rsid w:val="008A39A3"/>
    <w:rsid w:val="008A3D48"/>
    <w:rsid w:val="008A3DAA"/>
    <w:rsid w:val="008A45A6"/>
    <w:rsid w:val="008A6A78"/>
    <w:rsid w:val="008B0263"/>
    <w:rsid w:val="008B224A"/>
    <w:rsid w:val="008B3DEF"/>
    <w:rsid w:val="008B46FD"/>
    <w:rsid w:val="008B48E1"/>
    <w:rsid w:val="008B76B3"/>
    <w:rsid w:val="008C229A"/>
    <w:rsid w:val="008C2604"/>
    <w:rsid w:val="008C28A3"/>
    <w:rsid w:val="008C339B"/>
    <w:rsid w:val="008C55DD"/>
    <w:rsid w:val="008C6E99"/>
    <w:rsid w:val="008C70F6"/>
    <w:rsid w:val="008C7155"/>
    <w:rsid w:val="008D0FC8"/>
    <w:rsid w:val="008D144C"/>
    <w:rsid w:val="008D3547"/>
    <w:rsid w:val="008D3696"/>
    <w:rsid w:val="008D38DF"/>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3FE1"/>
    <w:rsid w:val="00904842"/>
    <w:rsid w:val="0090551F"/>
    <w:rsid w:val="00905C8F"/>
    <w:rsid w:val="00907F49"/>
    <w:rsid w:val="00910B5D"/>
    <w:rsid w:val="0091197C"/>
    <w:rsid w:val="009148DE"/>
    <w:rsid w:val="0091798A"/>
    <w:rsid w:val="009236D7"/>
    <w:rsid w:val="0092496F"/>
    <w:rsid w:val="009258D1"/>
    <w:rsid w:val="00927770"/>
    <w:rsid w:val="009342EF"/>
    <w:rsid w:val="00937440"/>
    <w:rsid w:val="00940808"/>
    <w:rsid w:val="00941E30"/>
    <w:rsid w:val="00942D42"/>
    <w:rsid w:val="00943FA9"/>
    <w:rsid w:val="00945D9E"/>
    <w:rsid w:val="009468CB"/>
    <w:rsid w:val="00947A10"/>
    <w:rsid w:val="00950ECF"/>
    <w:rsid w:val="00951ECF"/>
    <w:rsid w:val="0095273E"/>
    <w:rsid w:val="00952F62"/>
    <w:rsid w:val="0095415D"/>
    <w:rsid w:val="0095478F"/>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4651"/>
    <w:rsid w:val="00990BD1"/>
    <w:rsid w:val="00991B88"/>
    <w:rsid w:val="00993B29"/>
    <w:rsid w:val="00995BCB"/>
    <w:rsid w:val="00995E83"/>
    <w:rsid w:val="00997670"/>
    <w:rsid w:val="009A45E7"/>
    <w:rsid w:val="009A505E"/>
    <w:rsid w:val="009A5753"/>
    <w:rsid w:val="009A579D"/>
    <w:rsid w:val="009A69E4"/>
    <w:rsid w:val="009A6EB6"/>
    <w:rsid w:val="009A7053"/>
    <w:rsid w:val="009A778B"/>
    <w:rsid w:val="009A77E2"/>
    <w:rsid w:val="009B2004"/>
    <w:rsid w:val="009B58E6"/>
    <w:rsid w:val="009C03D1"/>
    <w:rsid w:val="009C06D4"/>
    <w:rsid w:val="009C11EC"/>
    <w:rsid w:val="009C259D"/>
    <w:rsid w:val="009C2ABF"/>
    <w:rsid w:val="009C6E22"/>
    <w:rsid w:val="009C77EF"/>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F1D64"/>
    <w:rsid w:val="009F233C"/>
    <w:rsid w:val="009F2FD1"/>
    <w:rsid w:val="009F3E61"/>
    <w:rsid w:val="009F3F03"/>
    <w:rsid w:val="009F734F"/>
    <w:rsid w:val="009F7504"/>
    <w:rsid w:val="009F7E32"/>
    <w:rsid w:val="00A01172"/>
    <w:rsid w:val="00A04F47"/>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635BA"/>
    <w:rsid w:val="00A650A4"/>
    <w:rsid w:val="00A65541"/>
    <w:rsid w:val="00A656BB"/>
    <w:rsid w:val="00A660D2"/>
    <w:rsid w:val="00A70CA4"/>
    <w:rsid w:val="00A71624"/>
    <w:rsid w:val="00A728D4"/>
    <w:rsid w:val="00A72EB0"/>
    <w:rsid w:val="00A7671C"/>
    <w:rsid w:val="00A77F83"/>
    <w:rsid w:val="00A80B0C"/>
    <w:rsid w:val="00A82C84"/>
    <w:rsid w:val="00A843EF"/>
    <w:rsid w:val="00A878AD"/>
    <w:rsid w:val="00A90870"/>
    <w:rsid w:val="00A90BEE"/>
    <w:rsid w:val="00A956C8"/>
    <w:rsid w:val="00A96A9C"/>
    <w:rsid w:val="00A97474"/>
    <w:rsid w:val="00A975CA"/>
    <w:rsid w:val="00AA01AB"/>
    <w:rsid w:val="00AA19B0"/>
    <w:rsid w:val="00AA19C2"/>
    <w:rsid w:val="00AA1A13"/>
    <w:rsid w:val="00AA27D6"/>
    <w:rsid w:val="00AA2CBC"/>
    <w:rsid w:val="00AA35C4"/>
    <w:rsid w:val="00AA35DD"/>
    <w:rsid w:val="00AA3620"/>
    <w:rsid w:val="00AA389C"/>
    <w:rsid w:val="00AA50D6"/>
    <w:rsid w:val="00AA5E5B"/>
    <w:rsid w:val="00AB1237"/>
    <w:rsid w:val="00AB5C8B"/>
    <w:rsid w:val="00AC0268"/>
    <w:rsid w:val="00AC083B"/>
    <w:rsid w:val="00AC0A7D"/>
    <w:rsid w:val="00AC0D4D"/>
    <w:rsid w:val="00AC1876"/>
    <w:rsid w:val="00AC1C10"/>
    <w:rsid w:val="00AC315F"/>
    <w:rsid w:val="00AC5820"/>
    <w:rsid w:val="00AC6AB6"/>
    <w:rsid w:val="00AD0492"/>
    <w:rsid w:val="00AD1CD8"/>
    <w:rsid w:val="00AD1D5B"/>
    <w:rsid w:val="00AD2B0B"/>
    <w:rsid w:val="00AD2E36"/>
    <w:rsid w:val="00AD418C"/>
    <w:rsid w:val="00AD4D5F"/>
    <w:rsid w:val="00AD524C"/>
    <w:rsid w:val="00AE040E"/>
    <w:rsid w:val="00AE2678"/>
    <w:rsid w:val="00AE28C4"/>
    <w:rsid w:val="00AE2D08"/>
    <w:rsid w:val="00AE3780"/>
    <w:rsid w:val="00AE4E54"/>
    <w:rsid w:val="00AE5E0C"/>
    <w:rsid w:val="00AE60E6"/>
    <w:rsid w:val="00AE75FA"/>
    <w:rsid w:val="00AF2808"/>
    <w:rsid w:val="00AF4105"/>
    <w:rsid w:val="00AF5983"/>
    <w:rsid w:val="00AF6C11"/>
    <w:rsid w:val="00AF77D4"/>
    <w:rsid w:val="00B02B42"/>
    <w:rsid w:val="00B0388B"/>
    <w:rsid w:val="00B05902"/>
    <w:rsid w:val="00B05BBB"/>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31736"/>
    <w:rsid w:val="00B360DD"/>
    <w:rsid w:val="00B400CE"/>
    <w:rsid w:val="00B40177"/>
    <w:rsid w:val="00B40992"/>
    <w:rsid w:val="00B44A91"/>
    <w:rsid w:val="00B45A96"/>
    <w:rsid w:val="00B501E6"/>
    <w:rsid w:val="00B513DD"/>
    <w:rsid w:val="00B52CEA"/>
    <w:rsid w:val="00B52DEC"/>
    <w:rsid w:val="00B53F07"/>
    <w:rsid w:val="00B6091B"/>
    <w:rsid w:val="00B67B97"/>
    <w:rsid w:val="00B67EDD"/>
    <w:rsid w:val="00B70969"/>
    <w:rsid w:val="00B71B87"/>
    <w:rsid w:val="00B73FFF"/>
    <w:rsid w:val="00B74A9E"/>
    <w:rsid w:val="00B74DA1"/>
    <w:rsid w:val="00B849F8"/>
    <w:rsid w:val="00B84D18"/>
    <w:rsid w:val="00B8507E"/>
    <w:rsid w:val="00B87069"/>
    <w:rsid w:val="00B9246B"/>
    <w:rsid w:val="00B93629"/>
    <w:rsid w:val="00B93735"/>
    <w:rsid w:val="00B957B9"/>
    <w:rsid w:val="00B96540"/>
    <w:rsid w:val="00B968C8"/>
    <w:rsid w:val="00BA01FA"/>
    <w:rsid w:val="00BA0A81"/>
    <w:rsid w:val="00BA0ECB"/>
    <w:rsid w:val="00BA1C68"/>
    <w:rsid w:val="00BA3EC5"/>
    <w:rsid w:val="00BA51D9"/>
    <w:rsid w:val="00BA5300"/>
    <w:rsid w:val="00BA5352"/>
    <w:rsid w:val="00BA558E"/>
    <w:rsid w:val="00BA6101"/>
    <w:rsid w:val="00BA6729"/>
    <w:rsid w:val="00BB3E2E"/>
    <w:rsid w:val="00BB3FE0"/>
    <w:rsid w:val="00BB4945"/>
    <w:rsid w:val="00BB4EDC"/>
    <w:rsid w:val="00BB5DFC"/>
    <w:rsid w:val="00BB5E6A"/>
    <w:rsid w:val="00BB6D3A"/>
    <w:rsid w:val="00BB7079"/>
    <w:rsid w:val="00BC032E"/>
    <w:rsid w:val="00BC13B2"/>
    <w:rsid w:val="00BC29CD"/>
    <w:rsid w:val="00BC4D6B"/>
    <w:rsid w:val="00BD07D9"/>
    <w:rsid w:val="00BD279D"/>
    <w:rsid w:val="00BD2B7B"/>
    <w:rsid w:val="00BD370D"/>
    <w:rsid w:val="00BD609C"/>
    <w:rsid w:val="00BD6BB8"/>
    <w:rsid w:val="00BD6DFD"/>
    <w:rsid w:val="00BE14C2"/>
    <w:rsid w:val="00BE2B1E"/>
    <w:rsid w:val="00BE30BA"/>
    <w:rsid w:val="00BE5410"/>
    <w:rsid w:val="00BF0416"/>
    <w:rsid w:val="00BF0618"/>
    <w:rsid w:val="00BF0AED"/>
    <w:rsid w:val="00BF104E"/>
    <w:rsid w:val="00BF2042"/>
    <w:rsid w:val="00BF27DA"/>
    <w:rsid w:val="00BF29DE"/>
    <w:rsid w:val="00C00923"/>
    <w:rsid w:val="00C026AE"/>
    <w:rsid w:val="00C042A3"/>
    <w:rsid w:val="00C05304"/>
    <w:rsid w:val="00C06924"/>
    <w:rsid w:val="00C1159C"/>
    <w:rsid w:val="00C12FD6"/>
    <w:rsid w:val="00C13766"/>
    <w:rsid w:val="00C15CF5"/>
    <w:rsid w:val="00C15E73"/>
    <w:rsid w:val="00C17C61"/>
    <w:rsid w:val="00C225E6"/>
    <w:rsid w:val="00C266DD"/>
    <w:rsid w:val="00C27092"/>
    <w:rsid w:val="00C2722E"/>
    <w:rsid w:val="00C30940"/>
    <w:rsid w:val="00C31D73"/>
    <w:rsid w:val="00C33AD0"/>
    <w:rsid w:val="00C3606A"/>
    <w:rsid w:val="00C36760"/>
    <w:rsid w:val="00C36C90"/>
    <w:rsid w:val="00C409AF"/>
    <w:rsid w:val="00C43BFA"/>
    <w:rsid w:val="00C44C95"/>
    <w:rsid w:val="00C44DEB"/>
    <w:rsid w:val="00C45224"/>
    <w:rsid w:val="00C46CE0"/>
    <w:rsid w:val="00C47AF0"/>
    <w:rsid w:val="00C53041"/>
    <w:rsid w:val="00C53BE7"/>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5F3A"/>
    <w:rsid w:val="00C77715"/>
    <w:rsid w:val="00C82540"/>
    <w:rsid w:val="00C84853"/>
    <w:rsid w:val="00C862B1"/>
    <w:rsid w:val="00C864A9"/>
    <w:rsid w:val="00C87E96"/>
    <w:rsid w:val="00C91848"/>
    <w:rsid w:val="00C91A2D"/>
    <w:rsid w:val="00C9248A"/>
    <w:rsid w:val="00C935AE"/>
    <w:rsid w:val="00C938D5"/>
    <w:rsid w:val="00C9550E"/>
    <w:rsid w:val="00C95985"/>
    <w:rsid w:val="00C96ABC"/>
    <w:rsid w:val="00C97DD6"/>
    <w:rsid w:val="00CA3B38"/>
    <w:rsid w:val="00CA4F11"/>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E3097"/>
    <w:rsid w:val="00CE3A3F"/>
    <w:rsid w:val="00CE4B9B"/>
    <w:rsid w:val="00CE62C8"/>
    <w:rsid w:val="00CF04FA"/>
    <w:rsid w:val="00CF44D6"/>
    <w:rsid w:val="00CF4D14"/>
    <w:rsid w:val="00CF5B00"/>
    <w:rsid w:val="00CF6B53"/>
    <w:rsid w:val="00CF7AC0"/>
    <w:rsid w:val="00D02225"/>
    <w:rsid w:val="00D03E1A"/>
    <w:rsid w:val="00D03F9A"/>
    <w:rsid w:val="00D06B36"/>
    <w:rsid w:val="00D06D51"/>
    <w:rsid w:val="00D06F58"/>
    <w:rsid w:val="00D07339"/>
    <w:rsid w:val="00D138E8"/>
    <w:rsid w:val="00D15866"/>
    <w:rsid w:val="00D16CDE"/>
    <w:rsid w:val="00D24991"/>
    <w:rsid w:val="00D25A61"/>
    <w:rsid w:val="00D27290"/>
    <w:rsid w:val="00D27303"/>
    <w:rsid w:val="00D30CE4"/>
    <w:rsid w:val="00D32B22"/>
    <w:rsid w:val="00D3302A"/>
    <w:rsid w:val="00D33C8B"/>
    <w:rsid w:val="00D35179"/>
    <w:rsid w:val="00D3695A"/>
    <w:rsid w:val="00D36E9C"/>
    <w:rsid w:val="00D404C6"/>
    <w:rsid w:val="00D42222"/>
    <w:rsid w:val="00D433BA"/>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CEF"/>
    <w:rsid w:val="00DC310B"/>
    <w:rsid w:val="00DC54F0"/>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4B26"/>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1E2F"/>
    <w:rsid w:val="00E21EF9"/>
    <w:rsid w:val="00E23A33"/>
    <w:rsid w:val="00E24818"/>
    <w:rsid w:val="00E266A1"/>
    <w:rsid w:val="00E307D0"/>
    <w:rsid w:val="00E30D6D"/>
    <w:rsid w:val="00E336CD"/>
    <w:rsid w:val="00E34461"/>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5B13"/>
    <w:rsid w:val="00E56092"/>
    <w:rsid w:val="00E571B6"/>
    <w:rsid w:val="00E575A9"/>
    <w:rsid w:val="00E60365"/>
    <w:rsid w:val="00E637CE"/>
    <w:rsid w:val="00E6383D"/>
    <w:rsid w:val="00E64410"/>
    <w:rsid w:val="00E651BE"/>
    <w:rsid w:val="00E654A2"/>
    <w:rsid w:val="00E65741"/>
    <w:rsid w:val="00E70D6E"/>
    <w:rsid w:val="00E71375"/>
    <w:rsid w:val="00E723AD"/>
    <w:rsid w:val="00E73A39"/>
    <w:rsid w:val="00E75F91"/>
    <w:rsid w:val="00E80187"/>
    <w:rsid w:val="00E825A3"/>
    <w:rsid w:val="00E82676"/>
    <w:rsid w:val="00E83C0F"/>
    <w:rsid w:val="00E85AA4"/>
    <w:rsid w:val="00E8631B"/>
    <w:rsid w:val="00E87EC7"/>
    <w:rsid w:val="00E92F46"/>
    <w:rsid w:val="00E93C87"/>
    <w:rsid w:val="00EA348B"/>
    <w:rsid w:val="00EA570B"/>
    <w:rsid w:val="00EA5D4D"/>
    <w:rsid w:val="00EA5EED"/>
    <w:rsid w:val="00EA61BB"/>
    <w:rsid w:val="00EA7052"/>
    <w:rsid w:val="00EB0654"/>
    <w:rsid w:val="00EB09B7"/>
    <w:rsid w:val="00EB2A3D"/>
    <w:rsid w:val="00EB363F"/>
    <w:rsid w:val="00EB5B78"/>
    <w:rsid w:val="00EB6A65"/>
    <w:rsid w:val="00EB7454"/>
    <w:rsid w:val="00EB7887"/>
    <w:rsid w:val="00EB78BE"/>
    <w:rsid w:val="00EC58CD"/>
    <w:rsid w:val="00EC676C"/>
    <w:rsid w:val="00EC689B"/>
    <w:rsid w:val="00EC7CA2"/>
    <w:rsid w:val="00ED088B"/>
    <w:rsid w:val="00ED0CC3"/>
    <w:rsid w:val="00ED32B7"/>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574A"/>
    <w:rsid w:val="00F0798F"/>
    <w:rsid w:val="00F11DDF"/>
    <w:rsid w:val="00F149EB"/>
    <w:rsid w:val="00F17C0E"/>
    <w:rsid w:val="00F2063B"/>
    <w:rsid w:val="00F211C0"/>
    <w:rsid w:val="00F2223D"/>
    <w:rsid w:val="00F25C04"/>
    <w:rsid w:val="00F25D98"/>
    <w:rsid w:val="00F26382"/>
    <w:rsid w:val="00F26C95"/>
    <w:rsid w:val="00F300FB"/>
    <w:rsid w:val="00F30C4F"/>
    <w:rsid w:val="00F34378"/>
    <w:rsid w:val="00F35A90"/>
    <w:rsid w:val="00F36557"/>
    <w:rsid w:val="00F372B0"/>
    <w:rsid w:val="00F40B53"/>
    <w:rsid w:val="00F453BD"/>
    <w:rsid w:val="00F50CD8"/>
    <w:rsid w:val="00F51145"/>
    <w:rsid w:val="00F51DA9"/>
    <w:rsid w:val="00F52803"/>
    <w:rsid w:val="00F6024F"/>
    <w:rsid w:val="00F60643"/>
    <w:rsid w:val="00F62976"/>
    <w:rsid w:val="00F6335B"/>
    <w:rsid w:val="00F64A03"/>
    <w:rsid w:val="00F662B4"/>
    <w:rsid w:val="00F6751F"/>
    <w:rsid w:val="00F71BFE"/>
    <w:rsid w:val="00F71D59"/>
    <w:rsid w:val="00F74B71"/>
    <w:rsid w:val="00F76373"/>
    <w:rsid w:val="00F830AE"/>
    <w:rsid w:val="00F84F08"/>
    <w:rsid w:val="00F85143"/>
    <w:rsid w:val="00F90320"/>
    <w:rsid w:val="00F91F50"/>
    <w:rsid w:val="00F921F0"/>
    <w:rsid w:val="00F9329A"/>
    <w:rsid w:val="00F96D28"/>
    <w:rsid w:val="00F9700F"/>
    <w:rsid w:val="00FA02A7"/>
    <w:rsid w:val="00FA0FD6"/>
    <w:rsid w:val="00FA2BA7"/>
    <w:rsid w:val="00FA45BF"/>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D4138"/>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2D41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2D4138"/>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2D41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2D4138"/>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2D4138"/>
    <w:pPr>
      <w:ind w:left="1701" w:hanging="1701"/>
      <w:outlineLvl w:val="4"/>
    </w:pPr>
    <w:rPr>
      <w:sz w:val="22"/>
    </w:rPr>
  </w:style>
  <w:style w:type="paragraph" w:styleId="6">
    <w:name w:val="heading 6"/>
    <w:aliases w:val="T1,Header 6"/>
    <w:basedOn w:val="H6"/>
    <w:next w:val="a2"/>
    <w:link w:val="62"/>
    <w:qFormat/>
    <w:rsid w:val="002D4138"/>
    <w:pPr>
      <w:outlineLvl w:val="5"/>
    </w:pPr>
  </w:style>
  <w:style w:type="paragraph" w:styleId="7">
    <w:name w:val="heading 7"/>
    <w:aliases w:val="L7,Header 7"/>
    <w:basedOn w:val="H6"/>
    <w:next w:val="a2"/>
    <w:link w:val="72"/>
    <w:qFormat/>
    <w:rsid w:val="002D4138"/>
    <w:pPr>
      <w:outlineLvl w:val="6"/>
    </w:pPr>
  </w:style>
  <w:style w:type="paragraph" w:styleId="8">
    <w:name w:val="heading 8"/>
    <w:basedOn w:val="11"/>
    <w:next w:val="a2"/>
    <w:link w:val="82"/>
    <w:qFormat/>
    <w:rsid w:val="002D4138"/>
    <w:pPr>
      <w:ind w:left="0" w:firstLine="0"/>
      <w:outlineLvl w:val="7"/>
    </w:pPr>
  </w:style>
  <w:style w:type="paragraph" w:styleId="9">
    <w:name w:val="heading 9"/>
    <w:aliases w:val="Figure Heading,FH"/>
    <w:basedOn w:val="8"/>
    <w:next w:val="a2"/>
    <w:link w:val="92"/>
    <w:qFormat/>
    <w:rsid w:val="002D4138"/>
    <w:pPr>
      <w:outlineLvl w:val="8"/>
    </w:pPr>
  </w:style>
  <w:style w:type="character" w:default="1" w:styleId="a3">
    <w:name w:val="Default Paragraph Font"/>
    <w:semiHidden/>
    <w:rsid w:val="002D4138"/>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2D4138"/>
  </w:style>
  <w:style w:type="paragraph" w:customStyle="1" w:styleId="H6">
    <w:name w:val="H6"/>
    <w:basedOn w:val="5"/>
    <w:next w:val="a2"/>
    <w:link w:val="H6Char"/>
    <w:rsid w:val="002D4138"/>
    <w:pPr>
      <w:ind w:left="1985" w:hanging="1985"/>
      <w:outlineLvl w:val="9"/>
    </w:pPr>
    <w:rPr>
      <w:sz w:val="20"/>
    </w:rPr>
  </w:style>
  <w:style w:type="paragraph" w:styleId="30">
    <w:name w:val="List 3"/>
    <w:basedOn w:val="20"/>
    <w:link w:val="31"/>
    <w:rsid w:val="002D4138"/>
    <w:pPr>
      <w:ind w:left="1135"/>
    </w:pPr>
  </w:style>
  <w:style w:type="paragraph" w:styleId="20">
    <w:name w:val="List 2"/>
    <w:basedOn w:val="a6"/>
    <w:link w:val="22"/>
    <w:rsid w:val="002D4138"/>
    <w:pPr>
      <w:ind w:left="851"/>
    </w:pPr>
  </w:style>
  <w:style w:type="paragraph" w:styleId="a6">
    <w:name w:val="List"/>
    <w:basedOn w:val="a2"/>
    <w:link w:val="a7"/>
    <w:rsid w:val="002D4138"/>
    <w:pPr>
      <w:ind w:left="568" w:hanging="284"/>
    </w:pPr>
  </w:style>
  <w:style w:type="paragraph" w:styleId="TOC7">
    <w:name w:val="toc 7"/>
    <w:basedOn w:val="TOC6"/>
    <w:next w:val="a2"/>
    <w:rsid w:val="002D4138"/>
    <w:pPr>
      <w:ind w:left="2268" w:hanging="2268"/>
    </w:pPr>
  </w:style>
  <w:style w:type="paragraph" w:styleId="TOC6">
    <w:name w:val="toc 6"/>
    <w:basedOn w:val="TOC5"/>
    <w:next w:val="a2"/>
    <w:rsid w:val="002D4138"/>
    <w:pPr>
      <w:ind w:left="1985" w:hanging="1985"/>
    </w:pPr>
  </w:style>
  <w:style w:type="paragraph" w:styleId="TOC5">
    <w:name w:val="toc 5"/>
    <w:basedOn w:val="TOC4"/>
    <w:rsid w:val="002D4138"/>
    <w:pPr>
      <w:ind w:left="1701" w:hanging="1701"/>
    </w:pPr>
  </w:style>
  <w:style w:type="paragraph" w:styleId="TOC4">
    <w:name w:val="toc 4"/>
    <w:basedOn w:val="TOC3"/>
    <w:rsid w:val="002D4138"/>
    <w:pPr>
      <w:ind w:left="1418" w:hanging="1418"/>
    </w:pPr>
  </w:style>
  <w:style w:type="paragraph" w:styleId="TOC3">
    <w:name w:val="toc 3"/>
    <w:basedOn w:val="TOC2"/>
    <w:rsid w:val="002D4138"/>
    <w:pPr>
      <w:ind w:left="1134" w:hanging="1134"/>
    </w:pPr>
  </w:style>
  <w:style w:type="paragraph" w:styleId="TOC2">
    <w:name w:val="toc 2"/>
    <w:basedOn w:val="TOC1"/>
    <w:rsid w:val="002D4138"/>
    <w:pPr>
      <w:keepNext w:val="0"/>
      <w:spacing w:before="0"/>
      <w:ind w:left="851" w:hanging="851"/>
    </w:pPr>
    <w:rPr>
      <w:sz w:val="20"/>
    </w:rPr>
  </w:style>
  <w:style w:type="paragraph" w:styleId="TOC1">
    <w:name w:val="toc 1"/>
    <w:rsid w:val="002D41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2D4138"/>
    <w:pPr>
      <w:ind w:left="851"/>
    </w:pPr>
  </w:style>
  <w:style w:type="paragraph" w:styleId="a8">
    <w:name w:val="List Number"/>
    <w:basedOn w:val="a6"/>
    <w:rsid w:val="002D4138"/>
  </w:style>
  <w:style w:type="paragraph" w:styleId="a9">
    <w:name w:val="Note Heading"/>
    <w:basedOn w:val="a2"/>
    <w:next w:val="a2"/>
    <w:link w:val="25"/>
    <w:qFormat/>
    <w:rPr>
      <w:rFonts w:eastAsia="MS Mincho"/>
    </w:rPr>
  </w:style>
  <w:style w:type="paragraph" w:styleId="40">
    <w:name w:val="List Bullet 4"/>
    <w:basedOn w:val="32"/>
    <w:rsid w:val="002D4138"/>
    <w:pPr>
      <w:ind w:left="1418"/>
    </w:pPr>
  </w:style>
  <w:style w:type="paragraph" w:styleId="32">
    <w:name w:val="List Bullet 3"/>
    <w:basedOn w:val="26"/>
    <w:link w:val="34"/>
    <w:rsid w:val="002D4138"/>
    <w:pPr>
      <w:ind w:left="1135"/>
    </w:pPr>
  </w:style>
  <w:style w:type="paragraph" w:styleId="26">
    <w:name w:val="List Bullet 2"/>
    <w:aliases w:val="lb2"/>
    <w:basedOn w:val="aa"/>
    <w:link w:val="27"/>
    <w:rsid w:val="002D4138"/>
    <w:pPr>
      <w:ind w:left="851"/>
    </w:pPr>
  </w:style>
  <w:style w:type="paragraph" w:styleId="aa">
    <w:name w:val="List Bullet"/>
    <w:aliases w:val="UL"/>
    <w:basedOn w:val="a6"/>
    <w:link w:val="ab"/>
    <w:rsid w:val="002D4138"/>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2D4138"/>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2D4138"/>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2D4138"/>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2D4138"/>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pPr>
      <w:textAlignment w:val="auto"/>
    </w:pPr>
    <w:rPr>
      <w:rFonts w:ascii="Arial" w:hAnsi="Arial" w:cs="Arial"/>
      <w:lang w:eastAsia="en-US"/>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2D4138"/>
    <w:pPr>
      <w:keepLines/>
      <w:spacing w:after="0"/>
      <w:ind w:left="454" w:hanging="454"/>
    </w:pPr>
    <w:rPr>
      <w:sz w:val="16"/>
    </w:rPr>
  </w:style>
  <w:style w:type="paragraph" w:styleId="52">
    <w:name w:val="List 5"/>
    <w:basedOn w:val="42"/>
    <w:rsid w:val="002D4138"/>
    <w:pPr>
      <w:ind w:left="1702"/>
    </w:pPr>
  </w:style>
  <w:style w:type="paragraph" w:styleId="42">
    <w:name w:val="List 4"/>
    <w:basedOn w:val="30"/>
    <w:rsid w:val="002D4138"/>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2D4138"/>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2D4138"/>
    <w:pPr>
      <w:keepLines/>
      <w:spacing w:after="0"/>
    </w:pPr>
  </w:style>
  <w:style w:type="paragraph" w:styleId="2f1">
    <w:name w:val="index 2"/>
    <w:basedOn w:val="12"/>
    <w:rsid w:val="002D4138"/>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uiPriority w:val="2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2D4138"/>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2D413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2D4138"/>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2D4138"/>
    <w:pPr>
      <w:outlineLvl w:val="9"/>
    </w:pPr>
  </w:style>
  <w:style w:type="paragraph" w:customStyle="1" w:styleId="TAH">
    <w:name w:val="TAH"/>
    <w:basedOn w:val="TAC"/>
    <w:link w:val="TAHCar"/>
    <w:rsid w:val="002D4138"/>
    <w:rPr>
      <w:b/>
    </w:rPr>
  </w:style>
  <w:style w:type="paragraph" w:customStyle="1" w:styleId="TAC">
    <w:name w:val="TAC"/>
    <w:basedOn w:val="TAL"/>
    <w:link w:val="TACChar"/>
    <w:rsid w:val="002D4138"/>
    <w:pPr>
      <w:jc w:val="center"/>
    </w:pPr>
  </w:style>
  <w:style w:type="paragraph" w:customStyle="1" w:styleId="TAL">
    <w:name w:val="TAL"/>
    <w:basedOn w:val="a2"/>
    <w:link w:val="TAL0"/>
    <w:rsid w:val="002D4138"/>
    <w:pPr>
      <w:keepNext/>
      <w:keepLines/>
      <w:spacing w:after="0"/>
    </w:pPr>
    <w:rPr>
      <w:rFonts w:ascii="Arial" w:hAnsi="Arial"/>
      <w:sz w:val="18"/>
    </w:rPr>
  </w:style>
  <w:style w:type="paragraph" w:customStyle="1" w:styleId="TF">
    <w:name w:val="TF"/>
    <w:aliases w:val="left"/>
    <w:basedOn w:val="TH"/>
    <w:link w:val="TFChar"/>
    <w:rsid w:val="002D4138"/>
    <w:pPr>
      <w:keepNext w:val="0"/>
      <w:spacing w:before="0" w:after="240"/>
    </w:pPr>
  </w:style>
  <w:style w:type="paragraph" w:customStyle="1" w:styleId="TH">
    <w:name w:val="TH"/>
    <w:basedOn w:val="a2"/>
    <w:link w:val="THChar"/>
    <w:rsid w:val="002D4138"/>
    <w:pPr>
      <w:keepNext/>
      <w:keepLines/>
      <w:spacing w:before="60"/>
      <w:jc w:val="center"/>
    </w:pPr>
    <w:rPr>
      <w:rFonts w:ascii="Arial" w:hAnsi="Arial"/>
      <w:b/>
    </w:rPr>
  </w:style>
  <w:style w:type="paragraph" w:customStyle="1" w:styleId="NO">
    <w:name w:val="NO"/>
    <w:basedOn w:val="a2"/>
    <w:link w:val="NOChar"/>
    <w:rsid w:val="002D4138"/>
    <w:pPr>
      <w:keepLines/>
      <w:ind w:left="1135" w:hanging="851"/>
    </w:pPr>
  </w:style>
  <w:style w:type="paragraph" w:customStyle="1" w:styleId="EX">
    <w:name w:val="EX"/>
    <w:basedOn w:val="a2"/>
    <w:link w:val="EXChar"/>
    <w:rsid w:val="002D4138"/>
    <w:pPr>
      <w:keepLines/>
      <w:ind w:left="1702" w:hanging="1418"/>
    </w:pPr>
  </w:style>
  <w:style w:type="paragraph" w:customStyle="1" w:styleId="FP">
    <w:name w:val="FP"/>
    <w:basedOn w:val="a2"/>
    <w:rsid w:val="002D4138"/>
    <w:pPr>
      <w:spacing w:after="0"/>
    </w:pPr>
  </w:style>
  <w:style w:type="paragraph" w:customStyle="1" w:styleId="LD">
    <w:name w:val="LD"/>
    <w:rsid w:val="002D4138"/>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2D4138"/>
    <w:pPr>
      <w:spacing w:after="0"/>
    </w:pPr>
  </w:style>
  <w:style w:type="paragraph" w:customStyle="1" w:styleId="EW">
    <w:name w:val="EW"/>
    <w:basedOn w:val="EX"/>
    <w:rsid w:val="002D4138"/>
    <w:pPr>
      <w:spacing w:after="0"/>
    </w:pPr>
  </w:style>
  <w:style w:type="paragraph" w:customStyle="1" w:styleId="EQ">
    <w:name w:val="EQ"/>
    <w:basedOn w:val="a2"/>
    <w:next w:val="a2"/>
    <w:link w:val="EQChar"/>
    <w:rsid w:val="002D4138"/>
    <w:pPr>
      <w:keepLines/>
      <w:tabs>
        <w:tab w:val="center" w:pos="4536"/>
        <w:tab w:val="right" w:pos="9072"/>
      </w:tabs>
    </w:pPr>
  </w:style>
  <w:style w:type="paragraph" w:customStyle="1" w:styleId="NF">
    <w:name w:val="NF"/>
    <w:basedOn w:val="NO"/>
    <w:rsid w:val="002D4138"/>
    <w:pPr>
      <w:keepNext/>
      <w:spacing w:after="0"/>
    </w:pPr>
    <w:rPr>
      <w:rFonts w:ascii="Arial" w:hAnsi="Arial"/>
      <w:sz w:val="18"/>
    </w:rPr>
  </w:style>
  <w:style w:type="paragraph" w:customStyle="1" w:styleId="PL">
    <w:name w:val="PL"/>
    <w:link w:val="PLChar"/>
    <w:rsid w:val="002D4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2D4138"/>
    <w:pPr>
      <w:jc w:val="right"/>
    </w:pPr>
  </w:style>
  <w:style w:type="paragraph" w:customStyle="1" w:styleId="TAN">
    <w:name w:val="TAN"/>
    <w:basedOn w:val="TAL"/>
    <w:link w:val="TANChar"/>
    <w:rsid w:val="002D4138"/>
    <w:pPr>
      <w:ind w:left="851" w:hanging="851"/>
    </w:pPr>
  </w:style>
  <w:style w:type="paragraph" w:customStyle="1" w:styleId="ZA">
    <w:name w:val="ZA"/>
    <w:rsid w:val="002D41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2D41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2D4138"/>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2D41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2D4138"/>
    <w:pPr>
      <w:framePr w:wrap="notBeside" w:y="16161"/>
    </w:pPr>
  </w:style>
  <w:style w:type="character" w:customStyle="1" w:styleId="ZGSM">
    <w:name w:val="ZGSM"/>
    <w:rsid w:val="002D4138"/>
  </w:style>
  <w:style w:type="paragraph" w:customStyle="1" w:styleId="ZG">
    <w:name w:val="ZG"/>
    <w:rsid w:val="002D413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2D4138"/>
    <w:rPr>
      <w:color w:val="FF0000"/>
    </w:rPr>
  </w:style>
  <w:style w:type="paragraph" w:customStyle="1" w:styleId="B10">
    <w:name w:val="B1"/>
    <w:basedOn w:val="a6"/>
    <w:link w:val="B1Char"/>
    <w:rsid w:val="002D4138"/>
  </w:style>
  <w:style w:type="paragraph" w:customStyle="1" w:styleId="B20">
    <w:name w:val="B2"/>
    <w:basedOn w:val="20"/>
    <w:link w:val="B2Char"/>
    <w:rsid w:val="002D4138"/>
  </w:style>
  <w:style w:type="paragraph" w:customStyle="1" w:styleId="B30">
    <w:name w:val="B3"/>
    <w:basedOn w:val="30"/>
    <w:link w:val="B3Char"/>
    <w:rsid w:val="002D4138"/>
  </w:style>
  <w:style w:type="paragraph" w:customStyle="1" w:styleId="B4">
    <w:name w:val="B4"/>
    <w:basedOn w:val="42"/>
    <w:link w:val="B4Char"/>
    <w:rsid w:val="002D4138"/>
  </w:style>
  <w:style w:type="paragraph" w:customStyle="1" w:styleId="B5">
    <w:name w:val="B5"/>
    <w:basedOn w:val="52"/>
    <w:link w:val="B5Char"/>
    <w:rsid w:val="002D4138"/>
  </w:style>
  <w:style w:type="paragraph" w:customStyle="1" w:styleId="ZTD">
    <w:name w:val="ZTD"/>
    <w:basedOn w:val="ZB"/>
    <w:rsid w:val="002D4138"/>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uiPriority w:val="99"/>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pPr>
      <w:textAlignment w:val="auto"/>
    </w:pPr>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overflowPunct/>
      <w:autoSpaceDE/>
      <w:adjustRightInd/>
      <w:spacing w:after="100" w:afterAutospacing="1"/>
      <w:textAlignment w:val="auto"/>
    </w:pPr>
    <w:rPr>
      <w:sz w:val="24"/>
      <w:szCs w:val="24"/>
    </w:rPr>
  </w:style>
  <w:style w:type="paragraph" w:customStyle="1" w:styleId="xxxxxxxb2">
    <w:name w:val="x_x_x_xxxxb2"/>
    <w:basedOn w:val="a2"/>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textAlignment w:val="auto"/>
    </w:pPr>
  </w:style>
  <w:style w:type="paragraph" w:customStyle="1" w:styleId="InsideAddress">
    <w:name w:val="Inside Address"/>
    <w:basedOn w:val="a2"/>
    <w:pPr>
      <w:spacing w:after="0" w:line="220" w:lineRule="atLeast"/>
      <w:textAlignment w:val="auto"/>
    </w:pPr>
    <w:rPr>
      <w:rFonts w:ascii="Arial" w:hAnsi="Arial" w:cs="Arial"/>
      <w:spacing w:val="-5"/>
      <w:lang w:eastAsia="ja-JP"/>
    </w:rPr>
  </w:style>
  <w:style w:type="paragraph" w:customStyle="1" w:styleId="H8">
    <w:name w:val="H8"/>
    <w:basedOn w:val="a2"/>
    <w:pPr>
      <w:keepNext/>
      <w:keepLines/>
      <w:spacing w:before="120"/>
      <w:ind w:left="1985" w:hanging="1985"/>
      <w:textAlignment w:val="auto"/>
    </w:pPr>
    <w:rPr>
      <w:rFonts w:ascii="Arial" w:hAnsi="Arial" w:cs="Arial"/>
      <w:lang w:eastAsia="ja-JP"/>
    </w:rPr>
  </w:style>
  <w:style w:type="paragraph" w:customStyle="1" w:styleId="H9">
    <w:name w:val="H9"/>
    <w:basedOn w:val="a2"/>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arial2">
    <w:name w:val="arial"/>
    <w:basedOn w:val="TAL"/>
    <w:qFormat/>
    <w:rsid w:val="00391E6B"/>
    <w:rPr>
      <w:rFonts w:eastAsia="Times New Roman"/>
      <w:lang w:eastAsia="en-GB"/>
    </w:rPr>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lang w:eastAsia="en-GB"/>
    </w:rPr>
  </w:style>
  <w:style w:type="paragraph" w:customStyle="1" w:styleId="TableofFigures4">
    <w:name w:val="Table of Figures4"/>
    <w:basedOn w:val="a2"/>
    <w:next w:val="a2"/>
    <w:qFormat/>
    <w:rsid w:val="00391E6B"/>
    <w:pPr>
      <w:ind w:left="400" w:hanging="400"/>
      <w:jc w:val="center"/>
    </w:pPr>
    <w:rPr>
      <w:rFonts w:eastAsia="MS Mincho"/>
      <w:b/>
      <w:lang w:eastAsia="en-G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lang w:eastAsia="en-US"/>
    </w:rPr>
  </w:style>
  <w:style w:type="paragraph" w:customStyle="1" w:styleId="a1">
    <w:name w:val="参考文献"/>
    <w:basedOn w:val="a2"/>
    <w:uiPriority w:val="99"/>
    <w:qFormat/>
    <w:rsid w:val="00391E6B"/>
    <w:pPr>
      <w:keepLines/>
      <w:numPr>
        <w:numId w:val="90"/>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a2"/>
    <w:link w:val="3GPPChar"/>
    <w:qFormat/>
    <w:rsid w:val="00391E6B"/>
    <w:pPr>
      <w:overflowPunct/>
      <w:autoSpaceDE/>
      <w:autoSpaceDN/>
      <w:adjustRightInd/>
      <w:textAlignment w:val="auto"/>
    </w:pPr>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91E6B"/>
    <w:rPr>
      <w:rFonts w:eastAsia="Malgun Gothic"/>
      <w:szCs w:val="18"/>
      <w:lang w:eastAsia="en-US"/>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overflowPunct/>
      <w:autoSpaceDE/>
      <w:adjustRightInd/>
      <w:spacing w:beforeLines="10" w:afterLines="10" w:after="0"/>
      <w:ind w:leftChars="400" w:left="400" w:hanging="578"/>
      <w:textAlignment w:val="auto"/>
    </w:pPr>
    <w:rPr>
      <w:rFonts w:eastAsia="Times New Roman"/>
      <w:kern w:val="2"/>
      <w:szCs w:val="24"/>
      <w:lang w:val="en-US" w:eastAsia="en-GB"/>
    </w:rPr>
  </w:style>
  <w:style w:type="paragraph" w:styleId="4ffa">
    <w:name w:val="index 4"/>
    <w:basedOn w:val="a2"/>
    <w:next w:val="a2"/>
    <w:autoRedefine/>
    <w:unhideWhenUsed/>
    <w:qFormat/>
    <w:rsid w:val="00391E6B"/>
    <w:pPr>
      <w:widowControl w:val="0"/>
      <w:overflowPunct/>
      <w:autoSpaceDE/>
      <w:adjustRightInd/>
      <w:spacing w:beforeLines="10" w:afterLines="10" w:after="0"/>
      <w:ind w:leftChars="600" w:left="600" w:hanging="578"/>
      <w:textAlignment w:val="auto"/>
    </w:pPr>
    <w:rPr>
      <w:rFonts w:eastAsia="Times New Roman"/>
      <w:kern w:val="2"/>
      <w:szCs w:val="24"/>
      <w:lang w:val="en-US" w:eastAsia="en-GB"/>
    </w:rPr>
  </w:style>
  <w:style w:type="paragraph" w:styleId="5fd">
    <w:name w:val="index 5"/>
    <w:basedOn w:val="a2"/>
    <w:next w:val="a2"/>
    <w:autoRedefine/>
    <w:unhideWhenUsed/>
    <w:qFormat/>
    <w:rsid w:val="00391E6B"/>
    <w:pPr>
      <w:widowControl w:val="0"/>
      <w:overflowPunct/>
      <w:autoSpaceDE/>
      <w:adjustRightInd/>
      <w:spacing w:beforeLines="10" w:afterLines="10" w:after="0"/>
      <w:ind w:leftChars="800" w:left="800" w:hanging="578"/>
      <w:textAlignment w:val="auto"/>
    </w:pPr>
    <w:rPr>
      <w:rFonts w:eastAsia="Times New Roman"/>
      <w:kern w:val="2"/>
      <w:szCs w:val="24"/>
      <w:lang w:val="en-US" w:eastAsia="en-GB"/>
    </w:rPr>
  </w:style>
  <w:style w:type="paragraph" w:styleId="6f3">
    <w:name w:val="index 6"/>
    <w:basedOn w:val="a2"/>
    <w:next w:val="a2"/>
    <w:autoRedefine/>
    <w:unhideWhenUsed/>
    <w:qFormat/>
    <w:rsid w:val="00391E6B"/>
    <w:pPr>
      <w:widowControl w:val="0"/>
      <w:overflowPunct/>
      <w:autoSpaceDE/>
      <w:adjustRightInd/>
      <w:spacing w:beforeLines="10" w:afterLines="10" w:after="0"/>
      <w:ind w:leftChars="1000" w:left="1000" w:hanging="578"/>
      <w:textAlignment w:val="auto"/>
    </w:pPr>
    <w:rPr>
      <w:rFonts w:eastAsia="Times New Roman"/>
      <w:kern w:val="2"/>
      <w:szCs w:val="24"/>
      <w:lang w:val="en-US" w:eastAsia="en-GB"/>
    </w:rPr>
  </w:style>
  <w:style w:type="paragraph" w:styleId="7f4">
    <w:name w:val="index 7"/>
    <w:basedOn w:val="a2"/>
    <w:next w:val="a2"/>
    <w:autoRedefine/>
    <w:unhideWhenUsed/>
    <w:qFormat/>
    <w:rsid w:val="00391E6B"/>
    <w:pPr>
      <w:widowControl w:val="0"/>
      <w:overflowPunct/>
      <w:autoSpaceDE/>
      <w:adjustRightInd/>
      <w:spacing w:beforeLines="10" w:afterLines="10" w:after="0"/>
      <w:ind w:leftChars="1200" w:left="1200" w:hanging="578"/>
      <w:textAlignment w:val="auto"/>
    </w:pPr>
    <w:rPr>
      <w:rFonts w:eastAsia="Times New Roman"/>
      <w:kern w:val="2"/>
      <w:szCs w:val="24"/>
      <w:lang w:val="en-US" w:eastAsia="en-GB"/>
    </w:rPr>
  </w:style>
  <w:style w:type="paragraph" w:styleId="89">
    <w:name w:val="index 8"/>
    <w:basedOn w:val="a2"/>
    <w:next w:val="a2"/>
    <w:autoRedefine/>
    <w:unhideWhenUsed/>
    <w:qFormat/>
    <w:rsid w:val="00391E6B"/>
    <w:pPr>
      <w:widowControl w:val="0"/>
      <w:overflowPunct/>
      <w:autoSpaceDE/>
      <w:adjustRightInd/>
      <w:spacing w:beforeLines="10" w:afterLines="10" w:after="0"/>
      <w:ind w:leftChars="1400" w:left="1400" w:hanging="578"/>
      <w:textAlignment w:val="auto"/>
    </w:pPr>
    <w:rPr>
      <w:rFonts w:eastAsia="Times New Roman"/>
      <w:kern w:val="2"/>
      <w:szCs w:val="24"/>
      <w:lang w:val="en-US" w:eastAsia="en-GB"/>
    </w:rPr>
  </w:style>
  <w:style w:type="paragraph" w:styleId="98">
    <w:name w:val="index 9"/>
    <w:basedOn w:val="a2"/>
    <w:next w:val="a2"/>
    <w:autoRedefine/>
    <w:unhideWhenUsed/>
    <w:qFormat/>
    <w:rsid w:val="00391E6B"/>
    <w:pPr>
      <w:widowControl w:val="0"/>
      <w:overflowPunct/>
      <w:autoSpaceDE/>
      <w:adjustRightInd/>
      <w:spacing w:beforeLines="10" w:afterLines="10" w:after="0"/>
      <w:ind w:leftChars="1600" w:left="1600" w:hanging="578"/>
      <w:textAlignment w:val="auto"/>
    </w:pPr>
    <w:rPr>
      <w:rFonts w:eastAsia="Times New Roman"/>
      <w:kern w:val="2"/>
      <w:szCs w:val="24"/>
      <w:lang w:val="en-US" w:eastAsia="en-GB"/>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textAlignment w:val="auto"/>
    </w:pPr>
    <w:rPr>
      <w:rFonts w:ascii="CG Times (WN)" w:eastAsia="Times New Roma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textAlignment w:val="auto"/>
    </w:pPr>
    <w:rPr>
      <w:rFonts w:eastAsia="Times New Roman" w:cs="宋体"/>
      <w:b/>
      <w:sz w:val="24"/>
      <w:lang w:eastAsia="en-GB"/>
    </w:rPr>
  </w:style>
  <w:style w:type="paragraph" w:customStyle="1" w:styleId="affffffb">
    <w:name w:val="标题线"/>
    <w:basedOn w:val="a2"/>
    <w:qFormat/>
    <w:rsid w:val="00391E6B"/>
    <w:pPr>
      <w:pBdr>
        <w:bottom w:val="single" w:sz="12" w:space="1" w:color="auto"/>
      </w:pBdr>
      <w:textAlignment w:val="auto"/>
    </w:pPr>
    <w:rPr>
      <w:rFonts w:ascii="Arial" w:eastAsia="Times New Roman" w:hAnsi="Arial" w:cs="宋体"/>
      <w:lang w:eastAsia="en-GB"/>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overflowPunct/>
      <w:autoSpaceDE/>
      <w:adjustRightInd/>
      <w:spacing w:after="0"/>
      <w:ind w:left="1622" w:hanging="363"/>
      <w:textAlignment w:val="auto"/>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overflowPunct/>
      <w:autoSpaceDE/>
      <w:adjustRightInd/>
      <w:spacing w:after="0"/>
      <w:ind w:left="1622" w:hanging="363"/>
      <w:textAlignment w:val="auto"/>
    </w:pPr>
    <w:rPr>
      <w:rFonts w:eastAsia="MS Mincho"/>
      <w:szCs w:val="24"/>
      <w:lang w:eastAsia="en-GB"/>
    </w:rPr>
  </w:style>
  <w:style w:type="paragraph" w:customStyle="1" w:styleId="Doc-titleJK">
    <w:name w:val="Doc-title_JK"/>
    <w:basedOn w:val="a2"/>
    <w:next w:val="Doc-text2JK"/>
    <w:link w:val="Doc-titleJKChar"/>
    <w:qFormat/>
    <w:rsid w:val="00391E6B"/>
    <w:pPr>
      <w:overflowPunct/>
      <w:autoSpaceDE/>
      <w:adjustRightInd/>
      <w:spacing w:after="0"/>
      <w:ind w:left="1260" w:hanging="1260"/>
      <w:textAlignment w:val="auto"/>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overflowPunct/>
      <w:autoSpaceDE/>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a2"/>
    <w:qFormat/>
    <w:rsid w:val="00391E6B"/>
    <w:pPr>
      <w:spacing w:before="120" w:after="0"/>
      <w:ind w:left="1170" w:right="86" w:hanging="450"/>
      <w:textAlignment w:val="auto"/>
    </w:pPr>
    <w:rPr>
      <w:rFonts w:ascii="Times" w:eastAsia="Times New Roman" w:hAnsi="Times"/>
      <w:color w:val="000000"/>
      <w:lang w:val="en-US" w:eastAsia="en-GB"/>
    </w:rPr>
  </w:style>
  <w:style w:type="paragraph" w:customStyle="1" w:styleId="TableText2">
    <w:name w:val="Table Text"/>
    <w:basedOn w:val="a2"/>
    <w:qFormat/>
    <w:rsid w:val="00391E6B"/>
    <w:pPr>
      <w:keepLines/>
      <w:spacing w:after="0"/>
      <w:textAlignment w:val="auto"/>
    </w:pPr>
    <w:rPr>
      <w:rFonts w:ascii="Book Antiqua" w:eastAsia="Times New Roman" w:hAnsi="Book Antiqua"/>
      <w:sz w:val="16"/>
      <w:lang w:val="en-US" w:eastAsia="en-GB"/>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overflowPunct/>
      <w:autoSpaceDE/>
      <w:adjustRightInd/>
      <w:spacing w:beforeLines="10" w:afterLines="10" w:after="0"/>
      <w:ind w:left="578" w:hanging="578"/>
      <w:jc w:val="center"/>
      <w:textAlignment w:val="auto"/>
      <w:outlineLvl w:val="0"/>
    </w:pPr>
    <w:rPr>
      <w:rFonts w:eastAsia="Times New Roman"/>
      <w:kern w:val="2"/>
      <w:szCs w:val="24"/>
      <w:lang w:val="en-US" w:eastAsia="en-GB"/>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pPr>
      <w:textAlignment w:val="auto"/>
    </w:pPr>
    <w:rPr>
      <w:rFonts w:ascii="CG Times (WN)" w:eastAsia="Times New Roma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overflowPunct/>
      <w:autoSpaceDE/>
      <w:spacing w:after="0" w:line="436" w:lineRule="exact"/>
      <w:ind w:left="357"/>
      <w:textAlignment w:val="auto"/>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391E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391E6B"/>
    <w:pPr>
      <w:keepNext/>
      <w:numPr>
        <w:numId w:val="92"/>
      </w:numPr>
      <w:tabs>
        <w:tab w:val="clear" w:pos="420"/>
        <w:tab w:val="left" w:pos="1619"/>
      </w:tabs>
      <w:overflowPunct/>
      <w:autoSpaceDE/>
      <w:adjustRightInd/>
      <w:spacing w:before="240" w:after="0"/>
      <w:ind w:left="1619" w:hanging="360"/>
      <w:textAlignment w:val="auto"/>
    </w:pPr>
    <w:rPr>
      <w:rFonts w:ascii="Arial" w:eastAsia="Times New Roman" w:hAnsi="Arial"/>
      <w:b/>
      <w:sz w:val="24"/>
      <w:u w:val="single"/>
      <w:lang w:val="en-US" w:eastAsia="en-GB"/>
    </w:rPr>
  </w:style>
  <w:style w:type="paragraph" w:customStyle="1" w:styleId="Agreement">
    <w:name w:val="Agreement"/>
    <w:basedOn w:val="a2"/>
    <w:next w:val="a2"/>
    <w:qFormat/>
    <w:rsid w:val="00391E6B"/>
    <w:pPr>
      <w:numPr>
        <w:numId w:val="93"/>
      </w:numPr>
      <w:tabs>
        <w:tab w:val="clear" w:pos="1619"/>
        <w:tab w:val="num" w:pos="2160"/>
      </w:tabs>
      <w:overflowPunct/>
      <w:autoSpaceDE/>
      <w:adjustRightInd/>
      <w:spacing w:before="60" w:after="0"/>
      <w:ind w:left="2160" w:hanging="720"/>
      <w:textAlignment w:val="auto"/>
    </w:pPr>
    <w:rPr>
      <w:rFonts w:ascii="Arial" w:eastAsia="MS Mincho" w:hAnsi="Arial"/>
      <w:b/>
      <w:szCs w:val="24"/>
      <w:lang w:eastAsia="en-GB"/>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overflowPunct/>
      <w:autoSpaceDE/>
      <w:adjustRightInd/>
      <w:spacing w:before="40" w:after="0"/>
      <w:ind w:left="720"/>
      <w:textAlignment w:val="auto"/>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overflowPunct/>
      <w:autoSpaceDE/>
      <w:adjustRightInd/>
      <w:spacing w:after="0"/>
      <w:ind w:left="1622" w:hanging="363"/>
      <w:textAlignment w:val="auto"/>
    </w:pPr>
    <w:rPr>
      <w:rFonts w:ascii="Arial" w:eastAsia="MS Mincho" w:hAnsi="Arial"/>
      <w:szCs w:val="24"/>
      <w:lang w:eastAsia="en-GB"/>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1644</TotalTime>
  <Pages>4</Pages>
  <Words>1225</Words>
  <Characters>6984</Characters>
  <Application>Microsoft Office Word</Application>
  <DocSecurity>0</DocSecurity>
  <Lines>58</Lines>
  <Paragraphs>16</Paragraphs>
  <ScaleCrop>false</ScaleCrop>
  <Company>3GPP Support Team</Company>
  <LinksUpToDate>false</LinksUpToDate>
  <CharactersWithSpaces>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1185</cp:revision>
  <cp:lastPrinted>2411-12-31T15:59:00Z</cp:lastPrinted>
  <dcterms:created xsi:type="dcterms:W3CDTF">2022-03-30T06:06:00Z</dcterms:created>
  <dcterms:modified xsi:type="dcterms:W3CDTF">2023-08-25T07:55:00Z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